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19F" w:rsidRDefault="00323B90" w:rsidP="00613F16">
      <w:r w:rsidRPr="00323B90">
        <w:rPr>
          <w:highlight w:val="yellow"/>
        </w:rPr>
        <w:t>ANNUAL REPORTS</w:t>
      </w:r>
    </w:p>
    <w:p w:rsidR="00323B90" w:rsidRDefault="00323B90" w:rsidP="00613F16"/>
    <w:p w:rsidR="00323B90" w:rsidRDefault="00323B90" w:rsidP="00323B90">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4" w:tgtFrame="_blank" w:history="1">
        <w:r>
          <w:rPr>
            <w:rStyle w:val="Hyperlink"/>
            <w:rFonts w:ascii="Roboto" w:hAnsi="Roboto"/>
            <w:i/>
            <w:iCs/>
            <w:color w:val="444444"/>
            <w:sz w:val="27"/>
            <w:szCs w:val="27"/>
            <w:bdr w:val="none" w:sz="0" w:space="0" w:color="auto" w:frame="1"/>
          </w:rPr>
          <w:t>Where can I obtain copies of the annual audit report and the annual operating budget?</w:t>
        </w:r>
      </w:hyperlink>
    </w:p>
    <w:p w:rsidR="00323B90" w:rsidRDefault="00323B90" w:rsidP="00323B90">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sidRPr="004D2FE6">
        <w:rPr>
          <w:rFonts w:ascii="EB Garamond" w:hAnsi="EB Garamond"/>
          <w:i/>
          <w:iCs/>
          <w:color w:val="777777"/>
          <w:spacing w:val="3"/>
          <w:sz w:val="18"/>
          <w:szCs w:val="18"/>
          <w:highlight w:val="yellow"/>
        </w:rPr>
        <w:t xml:space="preserve">Electronic copies of </w:t>
      </w:r>
      <w:r w:rsidRPr="004D2FE6">
        <w:rPr>
          <w:rFonts w:ascii="EB Garamond" w:hAnsi="EB Garamond"/>
          <w:i/>
          <w:iCs/>
          <w:color w:val="777777"/>
          <w:spacing w:val="3"/>
          <w:sz w:val="18"/>
          <w:szCs w:val="18"/>
          <w:highlight w:val="yellow"/>
        </w:rPr>
        <w:t xml:space="preserve">audit reports and operating budgets can be obtained </w:t>
      </w:r>
      <w:r w:rsidR="004D2FE6" w:rsidRPr="004D2FE6">
        <w:rPr>
          <w:rFonts w:ascii="EB Garamond" w:hAnsi="EB Garamond"/>
          <w:i/>
          <w:iCs/>
          <w:color w:val="777777"/>
          <w:spacing w:val="3"/>
          <w:sz w:val="18"/>
          <w:szCs w:val="18"/>
          <w:highlight w:val="yellow"/>
        </w:rPr>
        <w:t xml:space="preserve">from </w:t>
      </w:r>
      <w:r w:rsidR="004D2FE6" w:rsidRPr="004D2FE6">
        <w:rPr>
          <w:rFonts w:ascii="EB Garamond" w:hAnsi="EB Garamond"/>
          <w:i/>
          <w:iCs/>
          <w:color w:val="777777"/>
          <w:spacing w:val="3"/>
          <w:sz w:val="18"/>
          <w:szCs w:val="18"/>
          <w:highlight w:val="yellow"/>
        </w:rPr>
        <w:t>the Department of Finance</w:t>
      </w:r>
      <w:r w:rsidR="004D2FE6" w:rsidRPr="004D2FE6">
        <w:rPr>
          <w:rFonts w:ascii="EB Garamond" w:hAnsi="EB Garamond"/>
          <w:i/>
          <w:iCs/>
          <w:color w:val="777777"/>
          <w:spacing w:val="3"/>
          <w:sz w:val="18"/>
          <w:szCs w:val="18"/>
          <w:highlight w:val="yellow"/>
        </w:rPr>
        <w:t xml:space="preserve"> website </w:t>
      </w:r>
      <w:r w:rsidRPr="004D2FE6">
        <w:rPr>
          <w:rFonts w:ascii="EB Garamond" w:hAnsi="EB Garamond"/>
          <w:i/>
          <w:iCs/>
          <w:color w:val="777777"/>
          <w:spacing w:val="3"/>
          <w:sz w:val="18"/>
          <w:szCs w:val="18"/>
          <w:highlight w:val="yellow"/>
        </w:rPr>
        <w:t>at</w:t>
      </w:r>
      <w:r w:rsidRPr="004D2FE6">
        <w:rPr>
          <w:rFonts w:ascii="EB Garamond" w:hAnsi="EB Garamond"/>
          <w:i/>
          <w:iCs/>
          <w:color w:val="777777"/>
          <w:spacing w:val="3"/>
          <w:sz w:val="18"/>
          <w:szCs w:val="18"/>
          <w:highlight w:val="yellow"/>
        </w:rPr>
        <w:t xml:space="preserve"> </w:t>
      </w:r>
      <w:hyperlink r:id="rId5" w:history="1">
        <w:r w:rsidRPr="004D2FE6">
          <w:rPr>
            <w:rStyle w:val="Hyperlink"/>
            <w:rFonts w:ascii="EB Garamond" w:hAnsi="EB Garamond"/>
            <w:i/>
            <w:iCs/>
            <w:spacing w:val="3"/>
            <w:sz w:val="18"/>
            <w:szCs w:val="18"/>
            <w:highlight w:val="yellow"/>
          </w:rPr>
          <w:t>https://caddo.gov/finance/audits-budgets-reports/</w:t>
        </w:r>
      </w:hyperlink>
      <w:r w:rsidRPr="004D2FE6">
        <w:rPr>
          <w:rFonts w:ascii="EB Garamond" w:hAnsi="EB Garamond"/>
          <w:i/>
          <w:iCs/>
          <w:color w:val="777777"/>
          <w:spacing w:val="3"/>
          <w:sz w:val="18"/>
          <w:szCs w:val="18"/>
          <w:highlight w:val="yellow"/>
        </w:rPr>
        <w:t xml:space="preserve">. </w:t>
      </w:r>
      <w:r w:rsidRPr="004D2FE6">
        <w:rPr>
          <w:rFonts w:ascii="EB Garamond" w:hAnsi="EB Garamond"/>
          <w:i/>
          <w:iCs/>
          <w:color w:val="777777"/>
          <w:spacing w:val="3"/>
          <w:sz w:val="18"/>
          <w:szCs w:val="18"/>
          <w:highlight w:val="yellow"/>
        </w:rPr>
        <w:t>Physical copies of</w:t>
      </w:r>
      <w:r>
        <w:rPr>
          <w:rFonts w:ascii="EB Garamond" w:hAnsi="EB Garamond"/>
          <w:i/>
          <w:iCs/>
          <w:color w:val="777777"/>
          <w:spacing w:val="3"/>
          <w:sz w:val="18"/>
          <w:szCs w:val="18"/>
        </w:rPr>
        <w:t xml:space="preserve"> a</w:t>
      </w:r>
      <w:r>
        <w:rPr>
          <w:rFonts w:ascii="EB Garamond" w:hAnsi="EB Garamond"/>
          <w:i/>
          <w:iCs/>
          <w:color w:val="777777"/>
          <w:spacing w:val="3"/>
          <w:sz w:val="18"/>
          <w:szCs w:val="18"/>
        </w:rPr>
        <w:t>udit reports and operating budgets are also kept on file in the public documents area at the Shreve Memorial Library.</w:t>
      </w:r>
    </w:p>
    <w:p w:rsidR="00613F16" w:rsidRDefault="00613F16"/>
    <w:p w:rsidR="0038419F" w:rsidRDefault="0038419F">
      <w:r w:rsidRPr="0038419F">
        <w:rPr>
          <w:highlight w:val="yellow"/>
        </w:rPr>
        <w:t>DOING BUSINESS WITH CADDO PARISH</w:t>
      </w:r>
    </w:p>
    <w:p w:rsidR="0038419F" w:rsidRDefault="0038419F" w:rsidP="0038419F">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6" w:tgtFrame="_blank" w:history="1">
        <w:r>
          <w:rPr>
            <w:rFonts w:ascii="Roboto" w:hAnsi="Roboto"/>
            <w:i/>
            <w:iCs/>
            <w:color w:val="444444"/>
            <w:sz w:val="27"/>
            <w:szCs w:val="27"/>
            <w:u w:val="single"/>
            <w:bdr w:val="none" w:sz="0" w:space="0" w:color="auto" w:frame="1"/>
          </w:rPr>
          <w:br/>
        </w:r>
        <w:r>
          <w:rPr>
            <w:rStyle w:val="Hyperlink"/>
            <w:rFonts w:ascii="Roboto" w:hAnsi="Roboto"/>
            <w:i/>
            <w:iCs/>
            <w:color w:val="444444"/>
            <w:sz w:val="27"/>
            <w:szCs w:val="27"/>
            <w:bdr w:val="none" w:sz="0" w:space="0" w:color="auto" w:frame="1"/>
          </w:rPr>
          <w:t>How do I become a Vendor with the Parish of Caddo?</w:t>
        </w:r>
      </w:hyperlink>
    </w:p>
    <w:p w:rsidR="0038419F" w:rsidRDefault="0038419F" w:rsidP="0038419F">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Contact one of the Purchasers listed in the staff directory to schedule an appointment. All potential vendors need to complete a Vendor’s Application and a Small and Emerging Business Application. (Documents Available online).</w:t>
      </w:r>
    </w:p>
    <w:p w:rsidR="0038419F" w:rsidRDefault="0038419F" w:rsidP="0038419F">
      <w:pPr>
        <w:pStyle w:val="tg-item-excerpt"/>
        <w:shd w:val="clear" w:color="auto" w:fill="FFFFFF"/>
        <w:spacing w:before="0" w:beforeAutospacing="0" w:after="0" w:afterAutospacing="0" w:line="225" w:lineRule="atLeast"/>
        <w:textAlignment w:val="center"/>
        <w:rPr>
          <w:rFonts w:ascii="EB Garamond" w:hAnsi="EB Garamond"/>
          <w:i/>
          <w:iCs/>
          <w:color w:val="777777"/>
          <w:spacing w:val="3"/>
          <w:sz w:val="18"/>
          <w:szCs w:val="18"/>
        </w:rPr>
      </w:pPr>
    </w:p>
    <w:p w:rsidR="0038419F" w:rsidRPr="0038419F" w:rsidRDefault="0038419F" w:rsidP="0038419F">
      <w:r w:rsidRPr="0038419F">
        <w:rPr>
          <w:highlight w:val="yellow"/>
        </w:rPr>
        <w:t>BIDS, RFPs</w:t>
      </w:r>
    </w:p>
    <w:p w:rsidR="0038419F" w:rsidRDefault="0038419F" w:rsidP="0038419F">
      <w:pPr>
        <w:pStyle w:val="tg-item-excerpt"/>
        <w:shd w:val="clear" w:color="auto" w:fill="FFFFFF"/>
        <w:spacing w:before="0" w:beforeAutospacing="0" w:after="0" w:afterAutospacing="0" w:line="225" w:lineRule="atLeast"/>
        <w:textAlignment w:val="center"/>
        <w:rPr>
          <w:rFonts w:ascii="EB Garamond" w:hAnsi="EB Garamond"/>
          <w:i/>
          <w:iCs/>
          <w:color w:val="777777"/>
          <w:spacing w:val="3"/>
          <w:sz w:val="18"/>
          <w:szCs w:val="18"/>
        </w:rPr>
      </w:pPr>
    </w:p>
    <w:p w:rsidR="0038419F" w:rsidRDefault="0038419F" w:rsidP="0038419F">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7" w:tgtFrame="_blank" w:history="1">
        <w:r>
          <w:rPr>
            <w:rStyle w:val="Hyperlink"/>
            <w:rFonts w:ascii="Roboto" w:hAnsi="Roboto"/>
            <w:i/>
            <w:iCs/>
            <w:color w:val="444444"/>
            <w:sz w:val="27"/>
            <w:szCs w:val="27"/>
            <w:bdr w:val="none" w:sz="0" w:space="0" w:color="auto" w:frame="1"/>
          </w:rPr>
          <w:t xml:space="preserve">What are the specific bidding requirements the agency must follow (dollar, thresholds, </w:t>
        </w:r>
        <w:proofErr w:type="spellStart"/>
        <w:r>
          <w:rPr>
            <w:rStyle w:val="Hyperlink"/>
            <w:rFonts w:ascii="Roboto" w:hAnsi="Roboto"/>
            <w:i/>
            <w:iCs/>
            <w:color w:val="444444"/>
            <w:sz w:val="27"/>
            <w:szCs w:val="27"/>
            <w:bdr w:val="none" w:sz="0" w:space="0" w:color="auto" w:frame="1"/>
          </w:rPr>
          <w:t>etc</w:t>
        </w:r>
        <w:proofErr w:type="spellEnd"/>
        <w:r>
          <w:rPr>
            <w:rStyle w:val="Hyperlink"/>
            <w:rFonts w:ascii="Roboto" w:hAnsi="Roboto"/>
            <w:i/>
            <w:iCs/>
            <w:color w:val="444444"/>
            <w:sz w:val="27"/>
            <w:szCs w:val="27"/>
            <w:bdr w:val="none" w:sz="0" w:space="0" w:color="auto" w:frame="1"/>
          </w:rPr>
          <w:t>)?</w:t>
        </w:r>
      </w:hyperlink>
    </w:p>
    <w:p w:rsidR="0038419F" w:rsidRDefault="0038419F" w:rsidP="0038419F">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A Request for Quotes (RFQ) $10,000 – $30,000: The Parish purchasing policy requests that all supply and equipment purchases between $10,000 to $30,000 be made by formal request. Fax or telephone quotes are made depending upon the nature of the item to be purchased. Competitive Sealed Bids ($30,000 and Greater): It is the policy of the parish to solicit competitive ... </w:t>
      </w:r>
      <w:hyperlink r:id="rId8" w:history="1">
        <w:r>
          <w:rPr>
            <w:rStyle w:val="Hyperlink"/>
            <w:rFonts w:ascii="EB Garamond" w:hAnsi="EB Garamond"/>
            <w:i/>
            <w:iCs/>
            <w:color w:val="444444"/>
            <w:spacing w:val="3"/>
            <w:sz w:val="18"/>
            <w:szCs w:val="18"/>
            <w:bdr w:val="none" w:sz="0" w:space="0" w:color="auto" w:frame="1"/>
          </w:rPr>
          <w:t>Read More</w:t>
        </w:r>
      </w:hyperlink>
    </w:p>
    <w:p w:rsidR="0038419F" w:rsidRDefault="0038419F" w:rsidP="0038419F">
      <w:pPr>
        <w:pStyle w:val="tg-item-excerpt"/>
        <w:shd w:val="clear" w:color="auto" w:fill="FFFFFF"/>
        <w:spacing w:before="0" w:beforeAutospacing="0" w:after="0" w:afterAutospacing="0" w:line="225" w:lineRule="atLeast"/>
        <w:textAlignment w:val="center"/>
        <w:rPr>
          <w:rFonts w:ascii="EB Garamond" w:hAnsi="EB Garamond"/>
          <w:i/>
          <w:iCs/>
          <w:color w:val="777777"/>
          <w:spacing w:val="3"/>
          <w:sz w:val="18"/>
          <w:szCs w:val="18"/>
        </w:rPr>
      </w:pPr>
    </w:p>
    <w:p w:rsidR="0038419F" w:rsidRDefault="0038419F" w:rsidP="0038419F">
      <w:pPr>
        <w:rPr>
          <w:highlight w:val="yellow"/>
        </w:rPr>
      </w:pPr>
      <w:r w:rsidRPr="0038419F">
        <w:rPr>
          <w:highlight w:val="yellow"/>
        </w:rPr>
        <w:t>VENDOR PAYMENTS</w:t>
      </w:r>
    </w:p>
    <w:p w:rsidR="0038419F" w:rsidRPr="0038419F" w:rsidRDefault="0038419F" w:rsidP="0038419F">
      <w:pPr>
        <w:rPr>
          <w:highlight w:val="yellow"/>
        </w:rPr>
      </w:pPr>
    </w:p>
    <w:p w:rsidR="0038419F" w:rsidRDefault="0038419F" w:rsidP="0038419F">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9" w:tgtFrame="_blank" w:history="1">
        <w:r>
          <w:rPr>
            <w:rStyle w:val="Hyperlink"/>
            <w:rFonts w:ascii="Roboto" w:hAnsi="Roboto"/>
            <w:i/>
            <w:iCs/>
            <w:color w:val="444444"/>
            <w:sz w:val="27"/>
            <w:szCs w:val="27"/>
            <w:bdr w:val="none" w:sz="0" w:space="0" w:color="auto" w:frame="1"/>
          </w:rPr>
          <w:t>Has the Parish paid or received my invoice?</w:t>
        </w:r>
      </w:hyperlink>
    </w:p>
    <w:p w:rsidR="0038419F" w:rsidRDefault="0038419F" w:rsidP="0038419F">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The Finance Department is responsible for paying invoices for the Parish of Caddo. Any questions concerning the payment or receipt of invoices should be directed to the Finance Department at (318) 226-6913.</w:t>
      </w:r>
    </w:p>
    <w:p w:rsidR="00F15886" w:rsidRPr="00F15886" w:rsidRDefault="00F15886" w:rsidP="00F15886">
      <w:pPr>
        <w:rPr>
          <w:rStyle w:val="Hyperlink"/>
          <w:rFonts w:ascii="Roboto" w:eastAsia="Times New Roman" w:hAnsi="Roboto" w:cs="Times New Roman"/>
          <w:b/>
          <w:bCs/>
          <w:i/>
          <w:iCs/>
          <w:color w:val="444444"/>
          <w:sz w:val="27"/>
          <w:szCs w:val="27"/>
          <w:bdr w:val="none" w:sz="0" w:space="0" w:color="auto" w:frame="1"/>
        </w:rPr>
      </w:pPr>
      <w:r w:rsidRPr="00F15886">
        <w:rPr>
          <w:rStyle w:val="Hyperlink"/>
          <w:rFonts w:ascii="Roboto" w:eastAsia="Times New Roman" w:hAnsi="Roboto" w:cs="Times New Roman"/>
          <w:b/>
          <w:bCs/>
          <w:i/>
          <w:iCs/>
          <w:color w:val="444444"/>
          <w:sz w:val="27"/>
          <w:szCs w:val="27"/>
          <w:highlight w:val="yellow"/>
          <w:bdr w:val="none" w:sz="0" w:space="0" w:color="auto" w:frame="1"/>
        </w:rPr>
        <w:t>How can I get paid faster?</w:t>
      </w:r>
    </w:p>
    <w:p w:rsidR="00F15886" w:rsidRDefault="00F15886" w:rsidP="00F15886">
      <w:pPr>
        <w:ind w:left="180"/>
        <w:rPr>
          <w:rFonts w:ascii="EB Garamond" w:eastAsia="Times New Roman" w:hAnsi="EB Garamond" w:cs="Times New Roman"/>
          <w:i/>
          <w:iCs/>
          <w:color w:val="777777"/>
          <w:spacing w:val="3"/>
          <w:sz w:val="18"/>
          <w:szCs w:val="18"/>
          <w:highlight w:val="yellow"/>
        </w:rPr>
      </w:pPr>
      <w:r w:rsidRPr="00F15886">
        <w:rPr>
          <w:rFonts w:ascii="EB Garamond" w:eastAsia="Times New Roman" w:hAnsi="EB Garamond" w:cs="Times New Roman"/>
          <w:i/>
          <w:iCs/>
          <w:color w:val="777777"/>
          <w:spacing w:val="3"/>
          <w:sz w:val="18"/>
          <w:szCs w:val="18"/>
          <w:highlight w:val="yellow"/>
        </w:rPr>
        <w:t>Caddo Parish has partnered with Corpay Payment Automation to facilitate electronic payments to our vendors. We chose Corpay as they are the leader in vendor payment automation and will ensure that your payments are delivered rapidly and securely. If you’re interested in receiving future payments via virtual credit card or ACH direct deposit, you may register through our “Vendor Payments” link (</w:t>
      </w:r>
      <w:hyperlink r:id="rId10" w:history="1">
        <w:r w:rsidRPr="00F15886">
          <w:rPr>
            <w:rFonts w:ascii="EB Garamond" w:eastAsia="Times New Roman" w:hAnsi="EB Garamond" w:cs="Times New Roman"/>
            <w:i/>
            <w:iCs/>
            <w:color w:val="777777"/>
            <w:spacing w:val="3"/>
            <w:sz w:val="18"/>
            <w:szCs w:val="18"/>
            <w:highlight w:val="yellow"/>
          </w:rPr>
          <w:t>https://vendors.nvoicepay.com/enroll/CaddoParishCommission</w:t>
        </w:r>
      </w:hyperlink>
      <w:r w:rsidRPr="00F15886">
        <w:rPr>
          <w:rFonts w:ascii="EB Garamond" w:eastAsia="Times New Roman" w:hAnsi="EB Garamond" w:cs="Times New Roman"/>
          <w:i/>
          <w:iCs/>
          <w:color w:val="777777"/>
          <w:spacing w:val="3"/>
          <w:sz w:val="18"/>
          <w:szCs w:val="18"/>
          <w:highlight w:val="yellow"/>
        </w:rPr>
        <w:t xml:space="preserve">). </w:t>
      </w:r>
    </w:p>
    <w:p w:rsidR="00F15886" w:rsidRDefault="00F15886" w:rsidP="00F15886">
      <w:pPr>
        <w:ind w:left="180"/>
        <w:rPr>
          <w:rFonts w:ascii="EB Garamond" w:eastAsia="Times New Roman" w:hAnsi="EB Garamond" w:cs="Times New Roman"/>
          <w:i/>
          <w:iCs/>
          <w:color w:val="777777"/>
          <w:spacing w:val="3"/>
          <w:sz w:val="18"/>
          <w:szCs w:val="18"/>
          <w:highlight w:val="yellow"/>
        </w:rPr>
      </w:pPr>
    </w:p>
    <w:p w:rsidR="00F15886" w:rsidRPr="00F15886" w:rsidRDefault="00F15886" w:rsidP="00F15886">
      <w:pPr>
        <w:ind w:left="180"/>
        <w:rPr>
          <w:rFonts w:ascii="EB Garamond" w:eastAsia="Times New Roman" w:hAnsi="EB Garamond" w:cs="Times New Roman"/>
          <w:i/>
          <w:iCs/>
          <w:color w:val="777777"/>
          <w:spacing w:val="3"/>
          <w:sz w:val="18"/>
          <w:szCs w:val="18"/>
        </w:rPr>
      </w:pPr>
      <w:r w:rsidRPr="00F15886">
        <w:rPr>
          <w:rFonts w:ascii="EB Garamond" w:eastAsia="Times New Roman" w:hAnsi="EB Garamond" w:cs="Times New Roman"/>
          <w:i/>
          <w:iCs/>
          <w:color w:val="777777"/>
          <w:spacing w:val="3"/>
          <w:sz w:val="18"/>
          <w:szCs w:val="18"/>
          <w:highlight w:val="yellow"/>
        </w:rPr>
        <w:t>If you have any additional questions, please reach out to the Finance Department at (318) 226-69</w:t>
      </w:r>
      <w:r w:rsidR="006F54F2">
        <w:rPr>
          <w:rFonts w:ascii="EB Garamond" w:eastAsia="Times New Roman" w:hAnsi="EB Garamond" w:cs="Times New Roman"/>
          <w:i/>
          <w:iCs/>
          <w:color w:val="777777"/>
          <w:spacing w:val="3"/>
          <w:sz w:val="18"/>
          <w:szCs w:val="18"/>
          <w:highlight w:val="yellow"/>
        </w:rPr>
        <w:t>20</w:t>
      </w:r>
      <w:r w:rsidRPr="00F15886">
        <w:rPr>
          <w:rFonts w:ascii="EB Garamond" w:eastAsia="Times New Roman" w:hAnsi="EB Garamond" w:cs="Times New Roman"/>
          <w:i/>
          <w:iCs/>
          <w:color w:val="777777"/>
          <w:spacing w:val="3"/>
          <w:sz w:val="18"/>
          <w:szCs w:val="18"/>
          <w:highlight w:val="yellow"/>
        </w:rPr>
        <w:t>.</w:t>
      </w:r>
    </w:p>
    <w:p w:rsidR="00F15886" w:rsidRDefault="00F15886" w:rsidP="00F15886">
      <w:pPr>
        <w:rPr>
          <w:rStyle w:val="Hyperlink"/>
          <w:rFonts w:ascii="Roboto" w:eastAsia="Times New Roman" w:hAnsi="Roboto" w:cs="Times New Roman"/>
          <w:b/>
          <w:bCs/>
          <w:i/>
          <w:iCs/>
          <w:color w:val="444444"/>
          <w:sz w:val="27"/>
          <w:szCs w:val="27"/>
          <w:bdr w:val="none" w:sz="0" w:space="0" w:color="auto" w:frame="1"/>
        </w:rPr>
      </w:pPr>
      <w:r w:rsidRPr="006F54F2">
        <w:rPr>
          <w:rStyle w:val="Hyperlink"/>
          <w:rFonts w:ascii="Roboto" w:eastAsia="Times New Roman" w:hAnsi="Roboto" w:cs="Times New Roman"/>
          <w:b/>
          <w:bCs/>
          <w:i/>
          <w:iCs/>
          <w:color w:val="444444"/>
          <w:sz w:val="27"/>
          <w:szCs w:val="27"/>
          <w:highlight w:val="yellow"/>
          <w:bdr w:val="none" w:sz="0" w:space="0" w:color="auto" w:frame="1"/>
        </w:rPr>
        <w:t>Are there fees affiliated with electronic payments?</w:t>
      </w:r>
    </w:p>
    <w:p w:rsidR="00C17274" w:rsidRDefault="006F54F2" w:rsidP="006F54F2">
      <w:pPr>
        <w:ind w:left="180"/>
        <w:rPr>
          <w:rFonts w:ascii="EB Garamond" w:hAnsi="EB Garamond"/>
          <w:i/>
          <w:color w:val="777777"/>
          <w:spacing w:val="3"/>
          <w:sz w:val="18"/>
          <w:szCs w:val="18"/>
          <w:highlight w:val="yellow"/>
        </w:rPr>
      </w:pPr>
      <w:r w:rsidRPr="006F130C">
        <w:rPr>
          <w:rFonts w:ascii="EB Garamond" w:hAnsi="EB Garamond"/>
          <w:i/>
          <w:color w:val="777777"/>
          <w:spacing w:val="3"/>
          <w:sz w:val="18"/>
          <w:szCs w:val="18"/>
          <w:highlight w:val="yellow"/>
        </w:rPr>
        <w:t>Caddo Parish and N</w:t>
      </w:r>
      <w:r w:rsidR="00F15886" w:rsidRPr="006F130C">
        <w:rPr>
          <w:rFonts w:ascii="EB Garamond" w:hAnsi="EB Garamond"/>
          <w:i/>
          <w:color w:val="777777"/>
          <w:spacing w:val="3"/>
          <w:sz w:val="18"/>
          <w:szCs w:val="18"/>
          <w:highlight w:val="yellow"/>
        </w:rPr>
        <w:t>voicepay/</w:t>
      </w:r>
      <w:r w:rsidRPr="006F130C">
        <w:rPr>
          <w:rFonts w:ascii="EB Garamond" w:hAnsi="EB Garamond"/>
          <w:i/>
          <w:color w:val="777777"/>
          <w:spacing w:val="3"/>
          <w:sz w:val="18"/>
          <w:szCs w:val="18"/>
          <w:highlight w:val="yellow"/>
        </w:rPr>
        <w:t>Corpay do</w:t>
      </w:r>
      <w:r w:rsidRPr="006F130C">
        <w:rPr>
          <w:i/>
          <w:highlight w:val="yellow"/>
        </w:rPr>
        <w:t xml:space="preserve"> </w:t>
      </w:r>
      <w:r w:rsidRPr="006F130C">
        <w:rPr>
          <w:rFonts w:ascii="EB Garamond" w:hAnsi="EB Garamond"/>
          <w:i/>
          <w:color w:val="777777"/>
          <w:spacing w:val="3"/>
          <w:sz w:val="18"/>
          <w:szCs w:val="18"/>
          <w:highlight w:val="yellow"/>
        </w:rPr>
        <w:t xml:space="preserve">not charge </w:t>
      </w:r>
      <w:r w:rsidRPr="006F130C">
        <w:rPr>
          <w:rFonts w:ascii="EB Garamond" w:hAnsi="EB Garamond"/>
          <w:i/>
          <w:color w:val="777777"/>
          <w:spacing w:val="3"/>
          <w:sz w:val="18"/>
          <w:szCs w:val="18"/>
          <w:highlight w:val="yellow"/>
        </w:rPr>
        <w:t>vendors</w:t>
      </w:r>
      <w:r w:rsidRPr="006F130C">
        <w:rPr>
          <w:rFonts w:ascii="EB Garamond" w:hAnsi="EB Garamond"/>
          <w:i/>
          <w:color w:val="777777"/>
          <w:spacing w:val="3"/>
          <w:sz w:val="18"/>
          <w:szCs w:val="18"/>
          <w:highlight w:val="yellow"/>
        </w:rPr>
        <w:t xml:space="preserve"> any additional fees for</w:t>
      </w:r>
      <w:r w:rsidRPr="006F130C">
        <w:rPr>
          <w:rFonts w:ascii="EB Garamond" w:hAnsi="EB Garamond"/>
          <w:i/>
          <w:color w:val="777777"/>
          <w:spacing w:val="3"/>
          <w:sz w:val="18"/>
          <w:szCs w:val="18"/>
          <w:highlight w:val="yellow"/>
        </w:rPr>
        <w:t xml:space="preserve"> </w:t>
      </w:r>
      <w:r w:rsidRPr="006F130C">
        <w:rPr>
          <w:rFonts w:ascii="EB Garamond" w:hAnsi="EB Garamond"/>
          <w:i/>
          <w:color w:val="777777"/>
          <w:spacing w:val="3"/>
          <w:sz w:val="18"/>
          <w:szCs w:val="18"/>
          <w:highlight w:val="yellow"/>
        </w:rPr>
        <w:t>using the</w:t>
      </w:r>
      <w:r w:rsidRPr="006F130C">
        <w:rPr>
          <w:rFonts w:ascii="EB Garamond" w:hAnsi="EB Garamond"/>
          <w:i/>
          <w:color w:val="777777"/>
          <w:spacing w:val="3"/>
          <w:sz w:val="18"/>
          <w:szCs w:val="18"/>
          <w:highlight w:val="yellow"/>
        </w:rPr>
        <w:t>se</w:t>
      </w:r>
      <w:r w:rsidRPr="006F130C">
        <w:rPr>
          <w:rFonts w:ascii="EB Garamond" w:hAnsi="EB Garamond"/>
          <w:i/>
          <w:color w:val="777777"/>
          <w:spacing w:val="3"/>
          <w:sz w:val="18"/>
          <w:szCs w:val="18"/>
          <w:highlight w:val="yellow"/>
        </w:rPr>
        <w:t xml:space="preserve"> services.</w:t>
      </w:r>
      <w:r w:rsidRPr="006F130C">
        <w:rPr>
          <w:rFonts w:ascii="EB Garamond" w:hAnsi="EB Garamond"/>
          <w:i/>
          <w:color w:val="777777"/>
          <w:spacing w:val="3"/>
          <w:sz w:val="18"/>
          <w:szCs w:val="18"/>
          <w:highlight w:val="yellow"/>
        </w:rPr>
        <w:t xml:space="preserve"> However, i</w:t>
      </w:r>
      <w:r w:rsidR="00F15886" w:rsidRPr="006F130C">
        <w:rPr>
          <w:rFonts w:ascii="EB Garamond" w:hAnsi="EB Garamond"/>
          <w:i/>
          <w:color w:val="777777"/>
          <w:spacing w:val="3"/>
          <w:sz w:val="18"/>
          <w:szCs w:val="18"/>
          <w:highlight w:val="yellow"/>
        </w:rPr>
        <w:t>f you enroll in virtual credit card payments, your credit card processing system may apply t</w:t>
      </w:r>
      <w:r w:rsidRPr="006F130C">
        <w:rPr>
          <w:rFonts w:ascii="EB Garamond" w:hAnsi="EB Garamond"/>
          <w:i/>
          <w:color w:val="777777"/>
          <w:spacing w:val="3"/>
          <w:sz w:val="18"/>
          <w:szCs w:val="18"/>
          <w:highlight w:val="yellow"/>
        </w:rPr>
        <w:t>he t</w:t>
      </w:r>
      <w:r w:rsidR="00F15886" w:rsidRPr="006F130C">
        <w:rPr>
          <w:rFonts w:ascii="EB Garamond" w:hAnsi="EB Garamond"/>
          <w:i/>
          <w:color w:val="777777"/>
          <w:spacing w:val="3"/>
          <w:sz w:val="18"/>
          <w:szCs w:val="18"/>
          <w:highlight w:val="yellow"/>
        </w:rPr>
        <w:t xml:space="preserve">ypical card processing fees associated with </w:t>
      </w:r>
      <w:r w:rsidR="00F15886" w:rsidRPr="006F130C">
        <w:rPr>
          <w:rFonts w:ascii="EB Garamond" w:hAnsi="EB Garamond"/>
          <w:i/>
          <w:color w:val="777777"/>
          <w:spacing w:val="3"/>
          <w:sz w:val="18"/>
          <w:szCs w:val="18"/>
          <w:highlight w:val="yellow"/>
        </w:rPr>
        <w:t>Master</w:t>
      </w:r>
      <w:r w:rsidR="006F130C">
        <w:rPr>
          <w:rFonts w:ascii="EB Garamond" w:hAnsi="EB Garamond"/>
          <w:i/>
          <w:color w:val="777777"/>
          <w:spacing w:val="3"/>
          <w:sz w:val="18"/>
          <w:szCs w:val="18"/>
          <w:highlight w:val="yellow"/>
        </w:rPr>
        <w:t>c</w:t>
      </w:r>
      <w:r w:rsidR="00F15886" w:rsidRPr="006F130C">
        <w:rPr>
          <w:rFonts w:ascii="EB Garamond" w:hAnsi="EB Garamond"/>
          <w:i/>
          <w:color w:val="777777"/>
          <w:spacing w:val="3"/>
          <w:sz w:val="18"/>
          <w:szCs w:val="18"/>
          <w:highlight w:val="yellow"/>
        </w:rPr>
        <w:t xml:space="preserve">ard </w:t>
      </w:r>
      <w:r w:rsidR="00F15886" w:rsidRPr="006F130C">
        <w:rPr>
          <w:rFonts w:ascii="EB Garamond" w:hAnsi="EB Garamond"/>
          <w:i/>
          <w:color w:val="777777"/>
          <w:spacing w:val="3"/>
          <w:sz w:val="18"/>
          <w:szCs w:val="18"/>
          <w:highlight w:val="yellow"/>
        </w:rPr>
        <w:t xml:space="preserve">payments. </w:t>
      </w:r>
    </w:p>
    <w:p w:rsidR="00C17274" w:rsidRDefault="00C17274" w:rsidP="006F54F2">
      <w:pPr>
        <w:ind w:left="180"/>
        <w:rPr>
          <w:rFonts w:ascii="EB Garamond" w:hAnsi="EB Garamond"/>
          <w:i/>
          <w:color w:val="777777"/>
          <w:spacing w:val="3"/>
          <w:sz w:val="18"/>
          <w:szCs w:val="18"/>
          <w:highlight w:val="yellow"/>
        </w:rPr>
      </w:pPr>
    </w:p>
    <w:p w:rsidR="00F15886" w:rsidRPr="006F130C" w:rsidRDefault="006F54F2" w:rsidP="006F54F2">
      <w:pPr>
        <w:ind w:left="180"/>
        <w:rPr>
          <w:rFonts w:ascii="EB Garamond" w:hAnsi="EB Garamond"/>
          <w:i/>
          <w:color w:val="777777"/>
          <w:spacing w:val="3"/>
          <w:sz w:val="18"/>
          <w:szCs w:val="18"/>
          <w:highlight w:val="yellow"/>
        </w:rPr>
      </w:pPr>
      <w:r w:rsidRPr="006F130C">
        <w:rPr>
          <w:rFonts w:ascii="EB Garamond" w:hAnsi="EB Garamond"/>
          <w:i/>
          <w:color w:val="777777"/>
          <w:spacing w:val="3"/>
          <w:sz w:val="18"/>
          <w:szCs w:val="18"/>
          <w:highlight w:val="yellow"/>
        </w:rPr>
        <w:t>If your organization charges additional credit card processing fees</w:t>
      </w:r>
      <w:r w:rsidR="00C17274">
        <w:rPr>
          <w:rFonts w:ascii="EB Garamond" w:hAnsi="EB Garamond"/>
          <w:i/>
          <w:color w:val="777777"/>
          <w:spacing w:val="3"/>
          <w:sz w:val="18"/>
          <w:szCs w:val="18"/>
          <w:highlight w:val="yellow"/>
        </w:rPr>
        <w:t>, transaction fees, convenience fees</w:t>
      </w:r>
      <w:r w:rsidRPr="006F130C">
        <w:rPr>
          <w:rFonts w:ascii="EB Garamond" w:hAnsi="EB Garamond"/>
          <w:i/>
          <w:color w:val="777777"/>
          <w:spacing w:val="3"/>
          <w:sz w:val="18"/>
          <w:szCs w:val="18"/>
          <w:highlight w:val="yellow"/>
        </w:rPr>
        <w:t>,</w:t>
      </w:r>
      <w:r w:rsidR="00C17274">
        <w:rPr>
          <w:rFonts w:ascii="EB Garamond" w:hAnsi="EB Garamond"/>
          <w:i/>
          <w:color w:val="777777"/>
          <w:spacing w:val="3"/>
          <w:sz w:val="18"/>
          <w:szCs w:val="18"/>
          <w:highlight w:val="yellow"/>
        </w:rPr>
        <w:t xml:space="preserve"> etc.</w:t>
      </w:r>
      <w:r w:rsidRPr="006F130C">
        <w:rPr>
          <w:rFonts w:ascii="EB Garamond" w:hAnsi="EB Garamond"/>
          <w:i/>
          <w:color w:val="777777"/>
          <w:spacing w:val="3"/>
          <w:sz w:val="18"/>
          <w:szCs w:val="18"/>
          <w:highlight w:val="yellow"/>
        </w:rPr>
        <w:t xml:space="preserve"> please</w:t>
      </w:r>
      <w:r w:rsidR="00C17274">
        <w:rPr>
          <w:rFonts w:ascii="EB Garamond" w:hAnsi="EB Garamond"/>
          <w:i/>
          <w:color w:val="777777"/>
          <w:spacing w:val="3"/>
          <w:sz w:val="18"/>
          <w:szCs w:val="18"/>
          <w:highlight w:val="yellow"/>
        </w:rPr>
        <w:t xml:space="preserve"> enroll in ACH payments instead or we can continue to pay via check.</w:t>
      </w:r>
    </w:p>
    <w:p w:rsidR="00F15886" w:rsidRPr="00F15886" w:rsidRDefault="00F15886" w:rsidP="00F15886">
      <w:pPr>
        <w:rPr>
          <w:rStyle w:val="Hyperlink"/>
          <w:rFonts w:ascii="Roboto" w:eastAsia="Times New Roman" w:hAnsi="Roboto" w:cs="Times New Roman"/>
          <w:b/>
          <w:bCs/>
          <w:i/>
          <w:iCs/>
          <w:color w:val="444444"/>
          <w:sz w:val="27"/>
          <w:szCs w:val="27"/>
          <w:highlight w:val="yellow"/>
          <w:bdr w:val="none" w:sz="0" w:space="0" w:color="auto" w:frame="1"/>
        </w:rPr>
      </w:pPr>
      <w:r w:rsidRPr="00F15886">
        <w:rPr>
          <w:rStyle w:val="Hyperlink"/>
          <w:rFonts w:ascii="Roboto" w:eastAsia="Times New Roman" w:hAnsi="Roboto" w:cs="Times New Roman"/>
          <w:b/>
          <w:bCs/>
          <w:i/>
          <w:iCs/>
          <w:color w:val="444444"/>
          <w:sz w:val="27"/>
          <w:szCs w:val="27"/>
          <w:highlight w:val="yellow"/>
          <w:bdr w:val="none" w:sz="0" w:space="0" w:color="auto" w:frame="1"/>
        </w:rPr>
        <w:t>What if we still want to receive check payments?</w:t>
      </w:r>
    </w:p>
    <w:p w:rsidR="00F15886" w:rsidRPr="00F15886" w:rsidRDefault="00F15886" w:rsidP="00F15886">
      <w:pPr>
        <w:ind w:left="180"/>
        <w:rPr>
          <w:rFonts w:ascii="EB Garamond" w:eastAsia="Times New Roman" w:hAnsi="EB Garamond" w:cs="Times New Roman"/>
          <w:i/>
          <w:iCs/>
          <w:color w:val="777777"/>
          <w:spacing w:val="3"/>
          <w:sz w:val="18"/>
          <w:szCs w:val="18"/>
          <w:highlight w:val="yellow"/>
        </w:rPr>
      </w:pPr>
      <w:r w:rsidRPr="00F15886">
        <w:rPr>
          <w:rFonts w:ascii="EB Garamond" w:eastAsia="Times New Roman" w:hAnsi="EB Garamond" w:cs="Times New Roman"/>
          <w:i/>
          <w:iCs/>
          <w:color w:val="777777"/>
          <w:spacing w:val="3"/>
          <w:sz w:val="18"/>
          <w:szCs w:val="18"/>
          <w:highlight w:val="yellow"/>
        </w:rPr>
        <w:t>Moving to electronic payments will expedite your receipt of payment, while also eliminating the risk of a</w:t>
      </w:r>
    </w:p>
    <w:p w:rsidR="00F15886" w:rsidRDefault="00F15886" w:rsidP="006F54F2">
      <w:pPr>
        <w:ind w:left="180"/>
        <w:rPr>
          <w:rFonts w:ascii="EB Garamond" w:eastAsia="Times New Roman" w:hAnsi="EB Garamond" w:cs="Times New Roman"/>
          <w:i/>
          <w:iCs/>
          <w:color w:val="777777"/>
          <w:spacing w:val="3"/>
          <w:sz w:val="18"/>
          <w:szCs w:val="18"/>
          <w:highlight w:val="yellow"/>
        </w:rPr>
      </w:pPr>
      <w:r w:rsidRPr="00F15886">
        <w:rPr>
          <w:rFonts w:ascii="EB Garamond" w:eastAsia="Times New Roman" w:hAnsi="EB Garamond" w:cs="Times New Roman"/>
          <w:i/>
          <w:iCs/>
          <w:color w:val="777777"/>
          <w:spacing w:val="3"/>
          <w:sz w:val="18"/>
          <w:szCs w:val="18"/>
          <w:highlight w:val="yellow"/>
        </w:rPr>
        <w:t>check being lost in the mail.</w:t>
      </w:r>
      <w:r w:rsidRPr="00F15886">
        <w:rPr>
          <w:rFonts w:ascii="EB Garamond" w:eastAsia="Times New Roman" w:hAnsi="EB Garamond" w:cs="Times New Roman"/>
          <w:i/>
          <w:iCs/>
          <w:color w:val="777777"/>
          <w:spacing w:val="3"/>
          <w:sz w:val="18"/>
          <w:szCs w:val="18"/>
          <w:highlight w:val="yellow"/>
        </w:rPr>
        <w:t xml:space="preserve"> However, v</w:t>
      </w:r>
      <w:r w:rsidRPr="00F15886">
        <w:rPr>
          <w:rFonts w:ascii="EB Garamond" w:eastAsia="Times New Roman" w:hAnsi="EB Garamond" w:cs="Times New Roman"/>
          <w:i/>
          <w:iCs/>
          <w:color w:val="777777"/>
          <w:spacing w:val="3"/>
          <w:sz w:val="18"/>
          <w:szCs w:val="18"/>
          <w:highlight w:val="yellow"/>
        </w:rPr>
        <w:t>endors who do not wish to register for ACH or virtual credit card payments will still receive paper checks</w:t>
      </w:r>
      <w:r>
        <w:rPr>
          <w:rFonts w:ascii="EB Garamond" w:eastAsia="Times New Roman" w:hAnsi="EB Garamond" w:cs="Times New Roman"/>
          <w:i/>
          <w:iCs/>
          <w:color w:val="777777"/>
          <w:spacing w:val="3"/>
          <w:sz w:val="18"/>
          <w:szCs w:val="18"/>
          <w:highlight w:val="yellow"/>
        </w:rPr>
        <w:t>. These checks</w:t>
      </w:r>
      <w:r w:rsidRPr="00F15886">
        <w:rPr>
          <w:rFonts w:ascii="EB Garamond" w:eastAsia="Times New Roman" w:hAnsi="EB Garamond" w:cs="Times New Roman"/>
          <w:i/>
          <w:iCs/>
          <w:color w:val="777777"/>
          <w:spacing w:val="3"/>
          <w:sz w:val="18"/>
          <w:szCs w:val="18"/>
          <w:highlight w:val="yellow"/>
        </w:rPr>
        <w:t xml:space="preserve"> will be printed by Nvoicepay/Corpay instead of being printed in house, unless specifically requested by the vendor and/or the approving department. </w:t>
      </w:r>
    </w:p>
    <w:p w:rsidR="006F54F2" w:rsidRPr="006F54F2" w:rsidRDefault="006F54F2" w:rsidP="006F54F2">
      <w:pPr>
        <w:rPr>
          <w:rStyle w:val="Hyperlink"/>
          <w:rFonts w:ascii="Roboto" w:hAnsi="Roboto"/>
          <w:b/>
          <w:bCs/>
          <w:color w:val="444444"/>
          <w:sz w:val="27"/>
          <w:szCs w:val="27"/>
          <w:highlight w:val="yellow"/>
          <w:bdr w:val="none" w:sz="0" w:space="0" w:color="auto" w:frame="1"/>
        </w:rPr>
      </w:pPr>
      <w:r w:rsidRPr="006F54F2">
        <w:rPr>
          <w:rStyle w:val="Hyperlink"/>
          <w:rFonts w:ascii="Roboto" w:hAnsi="Roboto"/>
          <w:b/>
          <w:bCs/>
          <w:color w:val="444444"/>
          <w:sz w:val="27"/>
          <w:szCs w:val="27"/>
          <w:highlight w:val="yellow"/>
          <w:bdr w:val="none" w:sz="0" w:space="0" w:color="auto" w:frame="1"/>
        </w:rPr>
        <w:t xml:space="preserve">Why should I choose </w:t>
      </w:r>
      <w:r>
        <w:rPr>
          <w:rStyle w:val="Hyperlink"/>
          <w:rFonts w:ascii="Roboto" w:hAnsi="Roboto"/>
          <w:b/>
          <w:bCs/>
          <w:color w:val="444444"/>
          <w:sz w:val="27"/>
          <w:szCs w:val="27"/>
          <w:highlight w:val="yellow"/>
          <w:bdr w:val="none" w:sz="0" w:space="0" w:color="auto" w:frame="1"/>
        </w:rPr>
        <w:t>electronic payments</w:t>
      </w:r>
      <w:r w:rsidRPr="006F54F2">
        <w:rPr>
          <w:rStyle w:val="Hyperlink"/>
          <w:rFonts w:ascii="Roboto" w:hAnsi="Roboto"/>
          <w:b/>
          <w:bCs/>
          <w:color w:val="444444"/>
          <w:sz w:val="27"/>
          <w:szCs w:val="27"/>
          <w:highlight w:val="yellow"/>
          <w:bdr w:val="none" w:sz="0" w:space="0" w:color="auto" w:frame="1"/>
        </w:rPr>
        <w:t xml:space="preserve"> over a check?</w:t>
      </w:r>
    </w:p>
    <w:p w:rsidR="00C17274" w:rsidRDefault="006F130C" w:rsidP="006F54F2">
      <w:pPr>
        <w:ind w:left="180"/>
        <w:rPr>
          <w:rFonts w:ascii="EB Garamond" w:eastAsia="Times New Roman" w:hAnsi="EB Garamond" w:cs="Times New Roman"/>
          <w:i/>
          <w:iCs/>
          <w:color w:val="777777"/>
          <w:spacing w:val="3"/>
          <w:sz w:val="18"/>
          <w:szCs w:val="18"/>
          <w:highlight w:val="yellow"/>
        </w:rPr>
      </w:pPr>
      <w:r>
        <w:rPr>
          <w:rFonts w:ascii="EB Garamond" w:eastAsia="Times New Roman" w:hAnsi="EB Garamond" w:cs="Times New Roman"/>
          <w:i/>
          <w:iCs/>
          <w:color w:val="777777"/>
          <w:spacing w:val="3"/>
          <w:sz w:val="18"/>
          <w:szCs w:val="18"/>
          <w:highlight w:val="yellow"/>
        </w:rPr>
        <w:t>Once</w:t>
      </w:r>
      <w:r w:rsidR="006F54F2">
        <w:rPr>
          <w:rFonts w:ascii="EB Garamond" w:eastAsia="Times New Roman" w:hAnsi="EB Garamond" w:cs="Times New Roman"/>
          <w:i/>
          <w:iCs/>
          <w:color w:val="777777"/>
          <w:spacing w:val="3"/>
          <w:sz w:val="18"/>
          <w:szCs w:val="18"/>
          <w:highlight w:val="yellow"/>
        </w:rPr>
        <w:t xml:space="preserve"> </w:t>
      </w:r>
      <w:r>
        <w:rPr>
          <w:rFonts w:ascii="EB Garamond" w:eastAsia="Times New Roman" w:hAnsi="EB Garamond" w:cs="Times New Roman"/>
          <w:i/>
          <w:iCs/>
          <w:color w:val="777777"/>
          <w:spacing w:val="3"/>
          <w:sz w:val="18"/>
          <w:szCs w:val="18"/>
          <w:highlight w:val="yellow"/>
        </w:rPr>
        <w:t xml:space="preserve">invoices are processed for payment, funds from virtual credit card payments are typically available to you within 1-2 business days, ACH direct deposits are available within 1-3 business days, while paper checks may take up to 7-10 business days to arrive. </w:t>
      </w:r>
    </w:p>
    <w:p w:rsidR="00C17274" w:rsidRDefault="00C17274" w:rsidP="006F54F2">
      <w:pPr>
        <w:ind w:left="180"/>
        <w:rPr>
          <w:rFonts w:ascii="EB Garamond" w:eastAsia="Times New Roman" w:hAnsi="EB Garamond" w:cs="Times New Roman"/>
          <w:i/>
          <w:iCs/>
          <w:color w:val="777777"/>
          <w:spacing w:val="3"/>
          <w:sz w:val="18"/>
          <w:szCs w:val="18"/>
          <w:highlight w:val="yellow"/>
        </w:rPr>
      </w:pPr>
    </w:p>
    <w:p w:rsidR="006F54F2" w:rsidRPr="006F54F2" w:rsidRDefault="006F54F2" w:rsidP="006F54F2">
      <w:pPr>
        <w:ind w:left="180"/>
        <w:rPr>
          <w:rFonts w:ascii="EB Garamond" w:eastAsia="Times New Roman" w:hAnsi="EB Garamond" w:cs="Times New Roman"/>
          <w:i/>
          <w:iCs/>
          <w:color w:val="777777"/>
          <w:spacing w:val="3"/>
          <w:sz w:val="18"/>
          <w:szCs w:val="18"/>
          <w:highlight w:val="yellow"/>
        </w:rPr>
      </w:pPr>
      <w:r w:rsidRPr="006F54F2">
        <w:rPr>
          <w:rFonts w:ascii="EB Garamond" w:eastAsia="Times New Roman" w:hAnsi="EB Garamond" w:cs="Times New Roman"/>
          <w:i/>
          <w:iCs/>
          <w:color w:val="777777"/>
          <w:spacing w:val="3"/>
          <w:sz w:val="18"/>
          <w:szCs w:val="18"/>
          <w:highlight w:val="yellow"/>
        </w:rPr>
        <w:lastRenderedPageBreak/>
        <w:t>Apart from receiving your payments faster, you’ll be provided your own payment portal. Here you can view</w:t>
      </w:r>
      <w:r w:rsidR="006F130C">
        <w:rPr>
          <w:rFonts w:ascii="EB Garamond" w:eastAsia="Times New Roman" w:hAnsi="EB Garamond" w:cs="Times New Roman"/>
          <w:i/>
          <w:iCs/>
          <w:color w:val="777777"/>
          <w:spacing w:val="3"/>
          <w:sz w:val="18"/>
          <w:szCs w:val="18"/>
          <w:highlight w:val="yellow"/>
        </w:rPr>
        <w:t xml:space="preserve"> </w:t>
      </w:r>
      <w:r w:rsidRPr="006F54F2">
        <w:rPr>
          <w:rFonts w:ascii="EB Garamond" w:eastAsia="Times New Roman" w:hAnsi="EB Garamond" w:cs="Times New Roman"/>
          <w:i/>
          <w:iCs/>
          <w:color w:val="777777"/>
          <w:spacing w:val="3"/>
          <w:sz w:val="18"/>
          <w:szCs w:val="18"/>
          <w:highlight w:val="yellow"/>
        </w:rPr>
        <w:t>your payment history, download payment data, print remittance copies, and change or update your</w:t>
      </w:r>
    </w:p>
    <w:p w:rsidR="006F54F2" w:rsidRPr="00F15886" w:rsidRDefault="006F54F2" w:rsidP="006F54F2">
      <w:pPr>
        <w:ind w:left="180"/>
        <w:rPr>
          <w:rFonts w:ascii="EB Garamond" w:eastAsia="Times New Roman" w:hAnsi="EB Garamond" w:cs="Times New Roman"/>
          <w:i/>
          <w:iCs/>
          <w:color w:val="777777"/>
          <w:spacing w:val="3"/>
          <w:sz w:val="18"/>
          <w:szCs w:val="18"/>
          <w:highlight w:val="yellow"/>
        </w:rPr>
      </w:pPr>
      <w:r w:rsidRPr="006F54F2">
        <w:rPr>
          <w:rFonts w:ascii="EB Garamond" w:eastAsia="Times New Roman" w:hAnsi="EB Garamond" w:cs="Times New Roman"/>
          <w:i/>
          <w:iCs/>
          <w:color w:val="777777"/>
          <w:spacing w:val="3"/>
          <w:sz w:val="18"/>
          <w:szCs w:val="18"/>
          <w:highlight w:val="yellow"/>
        </w:rPr>
        <w:t>administrative information</w:t>
      </w:r>
      <w:r w:rsidR="006F130C">
        <w:rPr>
          <w:rFonts w:ascii="EB Garamond" w:eastAsia="Times New Roman" w:hAnsi="EB Garamond" w:cs="Times New Roman"/>
          <w:i/>
          <w:iCs/>
          <w:color w:val="777777"/>
          <w:spacing w:val="3"/>
          <w:sz w:val="18"/>
          <w:szCs w:val="18"/>
          <w:highlight w:val="yellow"/>
        </w:rPr>
        <w:t>, including remittance email addres</w:t>
      </w:r>
      <w:r w:rsidR="001E6974">
        <w:rPr>
          <w:rFonts w:ascii="EB Garamond" w:eastAsia="Times New Roman" w:hAnsi="EB Garamond" w:cs="Times New Roman"/>
          <w:i/>
          <w:iCs/>
          <w:color w:val="777777"/>
          <w:spacing w:val="3"/>
          <w:sz w:val="18"/>
          <w:szCs w:val="18"/>
          <w:highlight w:val="yellow"/>
        </w:rPr>
        <w:t>se</w:t>
      </w:r>
      <w:bookmarkStart w:id="0" w:name="_GoBack"/>
      <w:bookmarkEnd w:id="0"/>
      <w:r w:rsidR="006F130C">
        <w:rPr>
          <w:rFonts w:ascii="EB Garamond" w:eastAsia="Times New Roman" w:hAnsi="EB Garamond" w:cs="Times New Roman"/>
          <w:i/>
          <w:iCs/>
          <w:color w:val="777777"/>
          <w:spacing w:val="3"/>
          <w:sz w:val="18"/>
          <w:szCs w:val="18"/>
          <w:highlight w:val="yellow"/>
        </w:rPr>
        <w:t>s and banking information.</w:t>
      </w:r>
    </w:p>
    <w:p w:rsidR="0038419F" w:rsidRDefault="0038419F" w:rsidP="0038419F">
      <w:pPr>
        <w:pStyle w:val="tg-item-excerpt"/>
        <w:shd w:val="clear" w:color="auto" w:fill="FFFFFF"/>
        <w:spacing w:before="0" w:beforeAutospacing="0" w:after="0" w:afterAutospacing="0" w:line="225" w:lineRule="atLeast"/>
        <w:textAlignment w:val="center"/>
        <w:rPr>
          <w:rFonts w:ascii="EB Garamond" w:hAnsi="EB Garamond"/>
          <w:i/>
          <w:iCs/>
          <w:color w:val="777777"/>
          <w:spacing w:val="3"/>
          <w:sz w:val="18"/>
          <w:szCs w:val="18"/>
        </w:rPr>
      </w:pPr>
    </w:p>
    <w:p w:rsidR="0038419F" w:rsidRDefault="0038419F" w:rsidP="0038419F">
      <w:pPr>
        <w:rPr>
          <w:highlight w:val="yellow"/>
        </w:rPr>
      </w:pPr>
      <w:r w:rsidRPr="0038419F">
        <w:rPr>
          <w:highlight w:val="yellow"/>
        </w:rPr>
        <w:t>BUSINESS LICENSES</w:t>
      </w:r>
    </w:p>
    <w:p w:rsidR="00F15886" w:rsidRPr="0038419F" w:rsidRDefault="00F15886" w:rsidP="0038419F">
      <w:pPr>
        <w:rPr>
          <w:highlight w:val="yellow"/>
        </w:rPr>
      </w:pPr>
    </w:p>
    <w:p w:rsidR="0038419F" w:rsidRDefault="0038419F" w:rsidP="0038419F">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11" w:tgtFrame="_blank" w:history="1">
        <w:r>
          <w:rPr>
            <w:rStyle w:val="Hyperlink"/>
            <w:rFonts w:ascii="Roboto" w:hAnsi="Roboto"/>
            <w:i/>
            <w:iCs/>
            <w:color w:val="444444"/>
            <w:sz w:val="27"/>
            <w:szCs w:val="27"/>
            <w:bdr w:val="none" w:sz="0" w:space="0" w:color="auto" w:frame="1"/>
          </w:rPr>
          <w:t>If I intend to sell alcohol, what permits or licenses do I need?</w:t>
        </w:r>
      </w:hyperlink>
    </w:p>
    <w:p w:rsidR="0038419F" w:rsidRDefault="0038419F" w:rsidP="0038419F">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A class A or B Alcohol Beverage License is required for the sale of alcohol in the Parish. A class A license is for the consumption of liquor on the premises, class B is for liquor in package form only. Applications for an Alcohol Beverage License may be obtained from the Purchasing Department. The application must be accompanied by certified ... </w:t>
      </w:r>
      <w:hyperlink r:id="rId12" w:history="1">
        <w:r>
          <w:rPr>
            <w:rStyle w:val="Hyperlink"/>
            <w:rFonts w:ascii="EB Garamond" w:hAnsi="EB Garamond"/>
            <w:i/>
            <w:iCs/>
            <w:color w:val="444444"/>
            <w:spacing w:val="3"/>
            <w:sz w:val="18"/>
            <w:szCs w:val="18"/>
            <w:bdr w:val="none" w:sz="0" w:space="0" w:color="auto" w:frame="1"/>
          </w:rPr>
          <w:t>Read More</w:t>
        </w:r>
      </w:hyperlink>
    </w:p>
    <w:p w:rsidR="0038419F" w:rsidRDefault="0038419F" w:rsidP="0038419F">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13" w:tgtFrame="_blank" w:history="1">
        <w:r>
          <w:rPr>
            <w:rStyle w:val="Hyperlink"/>
            <w:rFonts w:ascii="Roboto" w:hAnsi="Roboto"/>
            <w:i/>
            <w:iCs/>
            <w:color w:val="444444"/>
            <w:sz w:val="27"/>
            <w:szCs w:val="27"/>
            <w:bdr w:val="none" w:sz="0" w:space="0" w:color="auto" w:frame="1"/>
          </w:rPr>
          <w:t>What permits and/or licenses will I need to operate a business in Caddo Parish?</w:t>
        </w:r>
      </w:hyperlink>
    </w:p>
    <w:p w:rsidR="0038419F" w:rsidRDefault="0038419F" w:rsidP="0038419F">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An occupational license tax is due and payable upon commencement of the business. The Parish issues a temporary license to conduct business for a period of 30 days. The temporary license must be updated after 30 days, and the original license will be mailed. Occupational licenses may be obtained from the Purchasing Department.</w:t>
      </w:r>
    </w:p>
    <w:p w:rsidR="0038419F" w:rsidRDefault="0038419F" w:rsidP="0038419F">
      <w:pPr>
        <w:pStyle w:val="tg-item-excerpt"/>
        <w:shd w:val="clear" w:color="auto" w:fill="FFFFFF"/>
        <w:spacing w:before="0" w:beforeAutospacing="0" w:after="0" w:afterAutospacing="0" w:line="225" w:lineRule="atLeast"/>
        <w:textAlignment w:val="center"/>
        <w:rPr>
          <w:rFonts w:ascii="EB Garamond" w:hAnsi="EB Garamond"/>
          <w:i/>
          <w:iCs/>
          <w:color w:val="777777"/>
          <w:spacing w:val="3"/>
          <w:sz w:val="18"/>
          <w:szCs w:val="18"/>
        </w:rPr>
      </w:pPr>
    </w:p>
    <w:p w:rsidR="00F15886" w:rsidRDefault="00F15886" w:rsidP="00F15886">
      <w:pPr>
        <w:rPr>
          <w:highlight w:val="yellow"/>
        </w:rPr>
      </w:pPr>
      <w:r w:rsidRPr="0038419F">
        <w:rPr>
          <w:highlight w:val="yellow"/>
        </w:rPr>
        <w:t>PAVING LIEN</w:t>
      </w:r>
      <w:r w:rsidR="00C17274">
        <w:rPr>
          <w:highlight w:val="yellow"/>
        </w:rPr>
        <w:t>S</w:t>
      </w:r>
    </w:p>
    <w:p w:rsidR="00F15886" w:rsidRPr="0038419F" w:rsidRDefault="00F15886" w:rsidP="00F15886">
      <w:pPr>
        <w:rPr>
          <w:highlight w:val="yellow"/>
        </w:rPr>
      </w:pPr>
    </w:p>
    <w:p w:rsidR="00F15886" w:rsidRDefault="00F15886" w:rsidP="00F15886">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14" w:tgtFrame="_blank" w:history="1">
        <w:r>
          <w:rPr>
            <w:rStyle w:val="Hyperlink"/>
            <w:rFonts w:ascii="Roboto" w:hAnsi="Roboto"/>
            <w:i/>
            <w:iCs/>
            <w:color w:val="444444"/>
            <w:sz w:val="27"/>
            <w:szCs w:val="27"/>
            <w:bdr w:val="none" w:sz="0" w:space="0" w:color="auto" w:frame="1"/>
          </w:rPr>
          <w:t>Why did I receive a notice regarding a paving lien against my property and why is my assessment more than my neighbor’s assessment?</w:t>
        </w:r>
      </w:hyperlink>
    </w:p>
    <w:p w:rsidR="00C17274" w:rsidRDefault="00F15886" w:rsidP="00C17274">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 xml:space="preserve">The Parish of Caddo has the authority to order the paving, repaving, or improvement of any streets, public alleys, or public places in the Parish whenever in its judgment and discretion it may be necessary. Property owners whose </w:t>
      </w:r>
      <w:r w:rsidR="00C17274">
        <w:rPr>
          <w:rFonts w:ascii="EB Garamond" w:hAnsi="EB Garamond"/>
          <w:i/>
          <w:iCs/>
          <w:color w:val="777777"/>
          <w:spacing w:val="3"/>
          <w:sz w:val="18"/>
          <w:szCs w:val="18"/>
        </w:rPr>
        <w:t>property abuts a dirt street may petition the Caddo Parish Commission to pave the street. Property owners who represent more than 50 ... </w:t>
      </w:r>
      <w:hyperlink r:id="rId15" w:history="1">
        <w:r w:rsidR="00C17274">
          <w:rPr>
            <w:rStyle w:val="Hyperlink"/>
            <w:rFonts w:ascii="EB Garamond" w:hAnsi="EB Garamond"/>
            <w:i/>
            <w:iCs/>
            <w:color w:val="444444"/>
            <w:spacing w:val="3"/>
            <w:sz w:val="18"/>
            <w:szCs w:val="18"/>
            <w:bdr w:val="none" w:sz="0" w:space="0" w:color="auto" w:frame="1"/>
          </w:rPr>
          <w:t>Read More</w:t>
        </w:r>
      </w:hyperlink>
    </w:p>
    <w:p w:rsidR="00F15886" w:rsidRDefault="00F15886" w:rsidP="00F15886">
      <w:pPr>
        <w:rPr>
          <w:highlight w:val="yellow"/>
        </w:rPr>
      </w:pPr>
    </w:p>
    <w:p w:rsidR="0038419F" w:rsidRDefault="0038419F" w:rsidP="00F15886">
      <w:pPr>
        <w:rPr>
          <w:highlight w:val="yellow"/>
        </w:rPr>
      </w:pPr>
      <w:r w:rsidRPr="0038419F">
        <w:rPr>
          <w:highlight w:val="yellow"/>
        </w:rPr>
        <w:t xml:space="preserve">PROPERTY TAXES </w:t>
      </w:r>
    </w:p>
    <w:p w:rsidR="0038419F" w:rsidRPr="0038419F" w:rsidRDefault="0038419F" w:rsidP="0038419F">
      <w:pPr>
        <w:rPr>
          <w:highlight w:val="yellow"/>
        </w:rPr>
      </w:pPr>
    </w:p>
    <w:p w:rsidR="0038419F" w:rsidRDefault="0038419F" w:rsidP="0038419F">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16" w:tgtFrame="_blank" w:history="1">
        <w:r>
          <w:rPr>
            <w:rStyle w:val="Hyperlink"/>
            <w:rFonts w:ascii="Roboto" w:hAnsi="Roboto"/>
            <w:i/>
            <w:iCs/>
            <w:color w:val="444444"/>
            <w:sz w:val="27"/>
            <w:szCs w:val="27"/>
            <w:bdr w:val="none" w:sz="0" w:space="0" w:color="auto" w:frame="1"/>
          </w:rPr>
          <w:t>What is a property tax mill?</w:t>
        </w:r>
      </w:hyperlink>
    </w:p>
    <w:p w:rsidR="0038419F" w:rsidRDefault="0038419F" w:rsidP="0038419F">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A property tax mill is the tax rate on real property based on $1.00 per $1,000 of assessed property value. A mill is equal to 1/10 cent</w:t>
      </w:r>
    </w:p>
    <w:p w:rsidR="0038419F" w:rsidRDefault="0038419F" w:rsidP="0038419F">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17" w:tgtFrame="_blank" w:history="1">
        <w:r>
          <w:rPr>
            <w:rStyle w:val="Hyperlink"/>
            <w:rFonts w:ascii="Roboto" w:hAnsi="Roboto"/>
            <w:i/>
            <w:iCs/>
            <w:color w:val="444444"/>
            <w:sz w:val="27"/>
            <w:szCs w:val="27"/>
            <w:bdr w:val="none" w:sz="0" w:space="0" w:color="auto" w:frame="1"/>
          </w:rPr>
          <w:t>How does the Parish determine the assessed value of my property?</w:t>
        </w:r>
      </w:hyperlink>
    </w:p>
    <w:p w:rsidR="0038419F" w:rsidRDefault="0038419F" w:rsidP="0038419F">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Property is assessed by the Caddo Parish Tax Assessor. Questions concerning property assessments should be addressed to: Caddo Parish Tax Assessor 501 Texas Street, Room 101 Shreveport, LA 71101 (318) 226-6701</w:t>
      </w:r>
    </w:p>
    <w:p w:rsidR="0038419F" w:rsidRDefault="0038419F" w:rsidP="0038419F">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18" w:tgtFrame="_blank" w:history="1">
        <w:r>
          <w:rPr>
            <w:rStyle w:val="Hyperlink"/>
            <w:rFonts w:ascii="Roboto" w:hAnsi="Roboto"/>
            <w:i/>
            <w:iCs/>
            <w:color w:val="444444"/>
            <w:sz w:val="27"/>
            <w:szCs w:val="27"/>
            <w:bdr w:val="none" w:sz="0" w:space="0" w:color="auto" w:frame="1"/>
          </w:rPr>
          <w:t>Where do I pay my property tax bill?</w:t>
        </w:r>
      </w:hyperlink>
    </w:p>
    <w:p w:rsidR="0038419F" w:rsidRDefault="0038419F" w:rsidP="0038419F">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The Caddo Parish Tax Assessor values real estate and personal property in Caddo Parish for property tax purposes. The Parish of Caddo does not collect property taxes. Your property tax bill is sent to you at the end of each year by the Caddo Parish Sheriff and Tax Collector. Any inquiries concerning your property tax bill should be made to ... </w:t>
      </w:r>
      <w:hyperlink r:id="rId19" w:history="1">
        <w:r>
          <w:rPr>
            <w:rStyle w:val="Hyperlink"/>
            <w:rFonts w:ascii="EB Garamond" w:hAnsi="EB Garamond"/>
            <w:i/>
            <w:iCs/>
            <w:color w:val="444444"/>
            <w:spacing w:val="3"/>
            <w:sz w:val="18"/>
            <w:szCs w:val="18"/>
            <w:bdr w:val="none" w:sz="0" w:space="0" w:color="auto" w:frame="1"/>
          </w:rPr>
          <w:t>Read More</w:t>
        </w:r>
      </w:hyperlink>
    </w:p>
    <w:p w:rsidR="0038419F" w:rsidRDefault="0038419F" w:rsidP="0038419F">
      <w:pPr>
        <w:pStyle w:val="Heading2"/>
        <w:shd w:val="clear" w:color="auto" w:fill="FFFFFF"/>
        <w:spacing w:before="0" w:beforeAutospacing="0" w:after="0" w:afterAutospacing="0" w:line="300" w:lineRule="atLeast"/>
        <w:textAlignment w:val="center"/>
        <w:rPr>
          <w:rFonts w:ascii="Roboto" w:hAnsi="Roboto"/>
          <w:i/>
          <w:iCs/>
          <w:color w:val="444444"/>
          <w:sz w:val="27"/>
          <w:szCs w:val="27"/>
        </w:rPr>
      </w:pPr>
      <w:hyperlink r:id="rId20" w:tgtFrame="_blank" w:history="1">
        <w:r>
          <w:rPr>
            <w:rStyle w:val="Hyperlink"/>
            <w:rFonts w:ascii="Roboto" w:hAnsi="Roboto"/>
            <w:i/>
            <w:iCs/>
            <w:color w:val="444444"/>
            <w:sz w:val="27"/>
            <w:szCs w:val="27"/>
            <w:bdr w:val="none" w:sz="0" w:space="0" w:color="auto" w:frame="1"/>
          </w:rPr>
          <w:t>What is the Homestead Exemption?</w:t>
        </w:r>
      </w:hyperlink>
    </w:p>
    <w:p w:rsidR="0038419F" w:rsidRDefault="0038419F" w:rsidP="0038419F">
      <w:pPr>
        <w:pStyle w:val="tg-item-excerpt"/>
        <w:shd w:val="clear" w:color="auto" w:fill="FFFFFF"/>
        <w:spacing w:before="0" w:beforeAutospacing="0" w:after="0" w:afterAutospacing="0" w:line="225" w:lineRule="atLeast"/>
        <w:ind w:left="225"/>
        <w:textAlignment w:val="center"/>
        <w:rPr>
          <w:rFonts w:ascii="EB Garamond" w:hAnsi="EB Garamond"/>
          <w:i/>
          <w:iCs/>
          <w:color w:val="777777"/>
          <w:spacing w:val="3"/>
          <w:sz w:val="18"/>
          <w:szCs w:val="18"/>
        </w:rPr>
      </w:pPr>
      <w:r>
        <w:rPr>
          <w:rFonts w:ascii="EB Garamond" w:hAnsi="EB Garamond"/>
          <w:i/>
          <w:iCs/>
          <w:color w:val="777777"/>
          <w:spacing w:val="3"/>
          <w:sz w:val="18"/>
          <w:szCs w:val="18"/>
        </w:rPr>
        <w:t>The homestead exemption is a tax exemption on the first $75,000 of the value of a person’s home. The value of your home is exempt up to $75,000 from state and parish property taxes. The exemption applies to all homeowners. If your home is worth $70,000, you are fully exempt from the payment of property taxes. If it is worth ... </w:t>
      </w:r>
      <w:hyperlink r:id="rId21" w:history="1">
        <w:r>
          <w:rPr>
            <w:rStyle w:val="Hyperlink"/>
            <w:rFonts w:ascii="EB Garamond" w:hAnsi="EB Garamond"/>
            <w:i/>
            <w:iCs/>
            <w:color w:val="444444"/>
            <w:spacing w:val="3"/>
            <w:sz w:val="18"/>
            <w:szCs w:val="18"/>
            <w:bdr w:val="none" w:sz="0" w:space="0" w:color="auto" w:frame="1"/>
          </w:rPr>
          <w:t>Read More</w:t>
        </w:r>
      </w:hyperlink>
    </w:p>
    <w:p w:rsidR="0038419F" w:rsidRDefault="0038419F"/>
    <w:sectPr w:rsidR="00384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panose1 w:val="00000000000000000000"/>
    <w:charset w:val="00"/>
    <w:family w:val="roman"/>
    <w:notTrueType/>
    <w:pitch w:val="default"/>
  </w:font>
  <w:font w:name="EB Garamon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16"/>
    <w:rsid w:val="001E6974"/>
    <w:rsid w:val="00323B90"/>
    <w:rsid w:val="0038419F"/>
    <w:rsid w:val="004D2FE6"/>
    <w:rsid w:val="00613F16"/>
    <w:rsid w:val="006F130C"/>
    <w:rsid w:val="006F54F2"/>
    <w:rsid w:val="00B0728A"/>
    <w:rsid w:val="00C17274"/>
    <w:rsid w:val="00F1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0D5F"/>
  <w15:chartTrackingRefBased/>
  <w15:docId w15:val="{14479630-C6A7-49ED-B892-1D862A53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F16"/>
    <w:pPr>
      <w:spacing w:after="0" w:line="240" w:lineRule="auto"/>
    </w:pPr>
    <w:rPr>
      <w:rFonts w:ascii="Calibri" w:hAnsi="Calibri" w:cs="Calibri"/>
    </w:rPr>
  </w:style>
  <w:style w:type="paragraph" w:styleId="Heading1">
    <w:name w:val="heading 1"/>
    <w:basedOn w:val="Normal"/>
    <w:next w:val="Normal"/>
    <w:link w:val="Heading1Char"/>
    <w:uiPriority w:val="9"/>
    <w:qFormat/>
    <w:rsid w:val="003841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8419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F16"/>
    <w:rPr>
      <w:color w:val="0563C1"/>
      <w:u w:val="single"/>
    </w:rPr>
  </w:style>
  <w:style w:type="character" w:styleId="UnresolvedMention">
    <w:name w:val="Unresolved Mention"/>
    <w:basedOn w:val="DefaultParagraphFont"/>
    <w:uiPriority w:val="99"/>
    <w:semiHidden/>
    <w:unhideWhenUsed/>
    <w:rsid w:val="00613F16"/>
    <w:rPr>
      <w:color w:val="605E5C"/>
      <w:shd w:val="clear" w:color="auto" w:fill="E1DFDD"/>
    </w:rPr>
  </w:style>
  <w:style w:type="character" w:customStyle="1" w:styleId="Heading2Char">
    <w:name w:val="Heading 2 Char"/>
    <w:basedOn w:val="DefaultParagraphFont"/>
    <w:link w:val="Heading2"/>
    <w:uiPriority w:val="9"/>
    <w:rsid w:val="0038419F"/>
    <w:rPr>
      <w:rFonts w:ascii="Times New Roman" w:eastAsia="Times New Roman" w:hAnsi="Times New Roman" w:cs="Times New Roman"/>
      <w:b/>
      <w:bCs/>
      <w:sz w:val="36"/>
      <w:szCs w:val="36"/>
    </w:rPr>
  </w:style>
  <w:style w:type="paragraph" w:customStyle="1" w:styleId="p-meta">
    <w:name w:val="p-meta"/>
    <w:basedOn w:val="Normal"/>
    <w:rsid w:val="0038419F"/>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419F"/>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8419F"/>
    <w:rPr>
      <w:rFonts w:asciiTheme="majorHAnsi" w:eastAsiaTheme="majorEastAsia" w:hAnsiTheme="majorHAnsi" w:cstheme="majorBidi"/>
      <w:color w:val="2F5496" w:themeColor="accent1" w:themeShade="BF"/>
      <w:sz w:val="32"/>
      <w:szCs w:val="32"/>
    </w:rPr>
  </w:style>
  <w:style w:type="paragraph" w:customStyle="1" w:styleId="tg-item-excerpt">
    <w:name w:val="tg-item-excerpt"/>
    <w:basedOn w:val="Normal"/>
    <w:rsid w:val="0038419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07802">
      <w:bodyDiv w:val="1"/>
      <w:marLeft w:val="0"/>
      <w:marRight w:val="0"/>
      <w:marTop w:val="0"/>
      <w:marBottom w:val="0"/>
      <w:divBdr>
        <w:top w:val="none" w:sz="0" w:space="0" w:color="auto"/>
        <w:left w:val="none" w:sz="0" w:space="0" w:color="auto"/>
        <w:bottom w:val="none" w:sz="0" w:space="0" w:color="auto"/>
        <w:right w:val="none" w:sz="0" w:space="0" w:color="auto"/>
      </w:divBdr>
    </w:div>
    <w:div w:id="352997753">
      <w:bodyDiv w:val="1"/>
      <w:marLeft w:val="0"/>
      <w:marRight w:val="0"/>
      <w:marTop w:val="0"/>
      <w:marBottom w:val="0"/>
      <w:divBdr>
        <w:top w:val="none" w:sz="0" w:space="0" w:color="auto"/>
        <w:left w:val="none" w:sz="0" w:space="0" w:color="auto"/>
        <w:bottom w:val="none" w:sz="0" w:space="0" w:color="auto"/>
        <w:right w:val="none" w:sz="0" w:space="0" w:color="auto"/>
      </w:divBdr>
      <w:divsChild>
        <w:div w:id="1866016291">
          <w:marLeft w:val="0"/>
          <w:marRight w:val="0"/>
          <w:marTop w:val="300"/>
          <w:marBottom w:val="0"/>
          <w:divBdr>
            <w:top w:val="none" w:sz="0" w:space="0" w:color="auto"/>
            <w:left w:val="none" w:sz="0" w:space="0" w:color="auto"/>
            <w:bottom w:val="none" w:sz="0" w:space="0" w:color="auto"/>
            <w:right w:val="none" w:sz="0" w:space="0" w:color="auto"/>
          </w:divBdr>
        </w:div>
      </w:divsChild>
    </w:div>
    <w:div w:id="786697951">
      <w:bodyDiv w:val="1"/>
      <w:marLeft w:val="0"/>
      <w:marRight w:val="0"/>
      <w:marTop w:val="0"/>
      <w:marBottom w:val="0"/>
      <w:divBdr>
        <w:top w:val="none" w:sz="0" w:space="0" w:color="auto"/>
        <w:left w:val="none" w:sz="0" w:space="0" w:color="auto"/>
        <w:bottom w:val="none" w:sz="0" w:space="0" w:color="auto"/>
        <w:right w:val="none" w:sz="0" w:space="0" w:color="auto"/>
      </w:divBdr>
      <w:divsChild>
        <w:div w:id="69886811">
          <w:marLeft w:val="0"/>
          <w:marRight w:val="0"/>
          <w:marTop w:val="0"/>
          <w:marBottom w:val="0"/>
          <w:divBdr>
            <w:top w:val="none" w:sz="0" w:space="0" w:color="auto"/>
            <w:left w:val="none" w:sz="0" w:space="0" w:color="auto"/>
            <w:bottom w:val="none" w:sz="0" w:space="0" w:color="auto"/>
            <w:right w:val="none" w:sz="0" w:space="0" w:color="auto"/>
          </w:divBdr>
          <w:divsChild>
            <w:div w:id="1481919777">
              <w:marLeft w:val="0"/>
              <w:marRight w:val="0"/>
              <w:marTop w:val="0"/>
              <w:marBottom w:val="0"/>
              <w:divBdr>
                <w:top w:val="none" w:sz="0" w:space="0" w:color="auto"/>
                <w:left w:val="none" w:sz="0" w:space="0" w:color="auto"/>
                <w:bottom w:val="none" w:sz="0" w:space="0" w:color="auto"/>
                <w:right w:val="none" w:sz="0" w:space="0" w:color="auto"/>
              </w:divBdr>
            </w:div>
          </w:divsChild>
        </w:div>
        <w:div w:id="1043677661">
          <w:marLeft w:val="0"/>
          <w:marRight w:val="0"/>
          <w:marTop w:val="0"/>
          <w:marBottom w:val="0"/>
          <w:divBdr>
            <w:top w:val="none" w:sz="0" w:space="0" w:color="auto"/>
            <w:left w:val="none" w:sz="0" w:space="0" w:color="auto"/>
            <w:bottom w:val="none" w:sz="0" w:space="0" w:color="auto"/>
            <w:right w:val="none" w:sz="0" w:space="0" w:color="auto"/>
          </w:divBdr>
          <w:divsChild>
            <w:div w:id="1089548103">
              <w:marLeft w:val="0"/>
              <w:marRight w:val="0"/>
              <w:marTop w:val="0"/>
              <w:marBottom w:val="0"/>
              <w:divBdr>
                <w:top w:val="none" w:sz="0" w:space="0" w:color="auto"/>
                <w:left w:val="none" w:sz="0" w:space="0" w:color="auto"/>
                <w:bottom w:val="none" w:sz="0" w:space="0" w:color="auto"/>
                <w:right w:val="none" w:sz="0" w:space="0" w:color="auto"/>
              </w:divBdr>
            </w:div>
          </w:divsChild>
        </w:div>
        <w:div w:id="1241984679">
          <w:marLeft w:val="0"/>
          <w:marRight w:val="0"/>
          <w:marTop w:val="0"/>
          <w:marBottom w:val="0"/>
          <w:divBdr>
            <w:top w:val="none" w:sz="0" w:space="0" w:color="auto"/>
            <w:left w:val="none" w:sz="0" w:space="0" w:color="auto"/>
            <w:bottom w:val="none" w:sz="0" w:space="0" w:color="auto"/>
            <w:right w:val="none" w:sz="0" w:space="0" w:color="auto"/>
          </w:divBdr>
          <w:divsChild>
            <w:div w:id="1562061799">
              <w:marLeft w:val="0"/>
              <w:marRight w:val="0"/>
              <w:marTop w:val="0"/>
              <w:marBottom w:val="0"/>
              <w:divBdr>
                <w:top w:val="none" w:sz="0" w:space="0" w:color="auto"/>
                <w:left w:val="none" w:sz="0" w:space="0" w:color="auto"/>
                <w:bottom w:val="none" w:sz="0" w:space="0" w:color="auto"/>
                <w:right w:val="none" w:sz="0" w:space="0" w:color="auto"/>
              </w:divBdr>
            </w:div>
          </w:divsChild>
        </w:div>
        <w:div w:id="701590556">
          <w:marLeft w:val="0"/>
          <w:marRight w:val="0"/>
          <w:marTop w:val="0"/>
          <w:marBottom w:val="0"/>
          <w:divBdr>
            <w:top w:val="none" w:sz="0" w:space="0" w:color="auto"/>
            <w:left w:val="none" w:sz="0" w:space="0" w:color="auto"/>
            <w:bottom w:val="none" w:sz="0" w:space="0" w:color="auto"/>
            <w:right w:val="none" w:sz="0" w:space="0" w:color="auto"/>
          </w:divBdr>
          <w:divsChild>
            <w:div w:id="1244997132">
              <w:marLeft w:val="0"/>
              <w:marRight w:val="0"/>
              <w:marTop w:val="0"/>
              <w:marBottom w:val="0"/>
              <w:divBdr>
                <w:top w:val="none" w:sz="0" w:space="0" w:color="auto"/>
                <w:left w:val="none" w:sz="0" w:space="0" w:color="auto"/>
                <w:bottom w:val="none" w:sz="0" w:space="0" w:color="auto"/>
                <w:right w:val="none" w:sz="0" w:space="0" w:color="auto"/>
              </w:divBdr>
            </w:div>
          </w:divsChild>
        </w:div>
        <w:div w:id="995300292">
          <w:marLeft w:val="0"/>
          <w:marRight w:val="0"/>
          <w:marTop w:val="0"/>
          <w:marBottom w:val="0"/>
          <w:divBdr>
            <w:top w:val="none" w:sz="0" w:space="0" w:color="auto"/>
            <w:left w:val="none" w:sz="0" w:space="0" w:color="auto"/>
            <w:bottom w:val="none" w:sz="0" w:space="0" w:color="auto"/>
            <w:right w:val="none" w:sz="0" w:space="0" w:color="auto"/>
          </w:divBdr>
          <w:divsChild>
            <w:div w:id="358238315">
              <w:marLeft w:val="0"/>
              <w:marRight w:val="0"/>
              <w:marTop w:val="0"/>
              <w:marBottom w:val="0"/>
              <w:divBdr>
                <w:top w:val="none" w:sz="0" w:space="0" w:color="auto"/>
                <w:left w:val="none" w:sz="0" w:space="0" w:color="auto"/>
                <w:bottom w:val="none" w:sz="0" w:space="0" w:color="auto"/>
                <w:right w:val="none" w:sz="0" w:space="0" w:color="auto"/>
              </w:divBdr>
            </w:div>
          </w:divsChild>
        </w:div>
        <w:div w:id="45376261">
          <w:marLeft w:val="0"/>
          <w:marRight w:val="0"/>
          <w:marTop w:val="0"/>
          <w:marBottom w:val="0"/>
          <w:divBdr>
            <w:top w:val="none" w:sz="0" w:space="0" w:color="auto"/>
            <w:left w:val="none" w:sz="0" w:space="0" w:color="auto"/>
            <w:bottom w:val="none" w:sz="0" w:space="0" w:color="auto"/>
            <w:right w:val="none" w:sz="0" w:space="0" w:color="auto"/>
          </w:divBdr>
          <w:divsChild>
            <w:div w:id="1529902899">
              <w:marLeft w:val="0"/>
              <w:marRight w:val="0"/>
              <w:marTop w:val="0"/>
              <w:marBottom w:val="0"/>
              <w:divBdr>
                <w:top w:val="none" w:sz="0" w:space="0" w:color="auto"/>
                <w:left w:val="none" w:sz="0" w:space="0" w:color="auto"/>
                <w:bottom w:val="none" w:sz="0" w:space="0" w:color="auto"/>
                <w:right w:val="none" w:sz="0" w:space="0" w:color="auto"/>
              </w:divBdr>
            </w:div>
          </w:divsChild>
        </w:div>
        <w:div w:id="405104988">
          <w:marLeft w:val="0"/>
          <w:marRight w:val="0"/>
          <w:marTop w:val="0"/>
          <w:marBottom w:val="0"/>
          <w:divBdr>
            <w:top w:val="none" w:sz="0" w:space="0" w:color="auto"/>
            <w:left w:val="none" w:sz="0" w:space="0" w:color="auto"/>
            <w:bottom w:val="none" w:sz="0" w:space="0" w:color="auto"/>
            <w:right w:val="none" w:sz="0" w:space="0" w:color="auto"/>
          </w:divBdr>
          <w:divsChild>
            <w:div w:id="1851144423">
              <w:marLeft w:val="0"/>
              <w:marRight w:val="0"/>
              <w:marTop w:val="0"/>
              <w:marBottom w:val="0"/>
              <w:divBdr>
                <w:top w:val="none" w:sz="0" w:space="0" w:color="auto"/>
                <w:left w:val="none" w:sz="0" w:space="0" w:color="auto"/>
                <w:bottom w:val="none" w:sz="0" w:space="0" w:color="auto"/>
                <w:right w:val="none" w:sz="0" w:space="0" w:color="auto"/>
              </w:divBdr>
            </w:div>
          </w:divsChild>
        </w:div>
        <w:div w:id="2007390913">
          <w:marLeft w:val="0"/>
          <w:marRight w:val="0"/>
          <w:marTop w:val="0"/>
          <w:marBottom w:val="0"/>
          <w:divBdr>
            <w:top w:val="none" w:sz="0" w:space="0" w:color="auto"/>
            <w:left w:val="none" w:sz="0" w:space="0" w:color="auto"/>
            <w:bottom w:val="none" w:sz="0" w:space="0" w:color="auto"/>
            <w:right w:val="none" w:sz="0" w:space="0" w:color="auto"/>
          </w:divBdr>
          <w:divsChild>
            <w:div w:id="139998642">
              <w:marLeft w:val="0"/>
              <w:marRight w:val="0"/>
              <w:marTop w:val="0"/>
              <w:marBottom w:val="0"/>
              <w:divBdr>
                <w:top w:val="none" w:sz="0" w:space="0" w:color="auto"/>
                <w:left w:val="none" w:sz="0" w:space="0" w:color="auto"/>
                <w:bottom w:val="none" w:sz="0" w:space="0" w:color="auto"/>
                <w:right w:val="none" w:sz="0" w:space="0" w:color="auto"/>
              </w:divBdr>
            </w:div>
          </w:divsChild>
        </w:div>
        <w:div w:id="1106194503">
          <w:marLeft w:val="0"/>
          <w:marRight w:val="0"/>
          <w:marTop w:val="0"/>
          <w:marBottom w:val="0"/>
          <w:divBdr>
            <w:top w:val="none" w:sz="0" w:space="0" w:color="auto"/>
            <w:left w:val="none" w:sz="0" w:space="0" w:color="auto"/>
            <w:bottom w:val="none" w:sz="0" w:space="0" w:color="auto"/>
            <w:right w:val="none" w:sz="0" w:space="0" w:color="auto"/>
          </w:divBdr>
          <w:divsChild>
            <w:div w:id="861744059">
              <w:marLeft w:val="0"/>
              <w:marRight w:val="0"/>
              <w:marTop w:val="0"/>
              <w:marBottom w:val="0"/>
              <w:divBdr>
                <w:top w:val="none" w:sz="0" w:space="0" w:color="auto"/>
                <w:left w:val="none" w:sz="0" w:space="0" w:color="auto"/>
                <w:bottom w:val="none" w:sz="0" w:space="0" w:color="auto"/>
                <w:right w:val="none" w:sz="0" w:space="0" w:color="auto"/>
              </w:divBdr>
            </w:div>
          </w:divsChild>
        </w:div>
        <w:div w:id="1939828711">
          <w:marLeft w:val="0"/>
          <w:marRight w:val="0"/>
          <w:marTop w:val="0"/>
          <w:marBottom w:val="0"/>
          <w:divBdr>
            <w:top w:val="none" w:sz="0" w:space="0" w:color="auto"/>
            <w:left w:val="none" w:sz="0" w:space="0" w:color="auto"/>
            <w:bottom w:val="none" w:sz="0" w:space="0" w:color="auto"/>
            <w:right w:val="none" w:sz="0" w:space="0" w:color="auto"/>
          </w:divBdr>
          <w:divsChild>
            <w:div w:id="669063199">
              <w:marLeft w:val="0"/>
              <w:marRight w:val="0"/>
              <w:marTop w:val="0"/>
              <w:marBottom w:val="0"/>
              <w:divBdr>
                <w:top w:val="none" w:sz="0" w:space="0" w:color="auto"/>
                <w:left w:val="none" w:sz="0" w:space="0" w:color="auto"/>
                <w:bottom w:val="none" w:sz="0" w:space="0" w:color="auto"/>
                <w:right w:val="none" w:sz="0" w:space="0" w:color="auto"/>
              </w:divBdr>
            </w:div>
          </w:divsChild>
        </w:div>
        <w:div w:id="1624071759">
          <w:marLeft w:val="0"/>
          <w:marRight w:val="0"/>
          <w:marTop w:val="0"/>
          <w:marBottom w:val="0"/>
          <w:divBdr>
            <w:top w:val="none" w:sz="0" w:space="0" w:color="auto"/>
            <w:left w:val="none" w:sz="0" w:space="0" w:color="auto"/>
            <w:bottom w:val="none" w:sz="0" w:space="0" w:color="auto"/>
            <w:right w:val="none" w:sz="0" w:space="0" w:color="auto"/>
          </w:divBdr>
          <w:divsChild>
            <w:div w:id="6317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79451">
      <w:bodyDiv w:val="1"/>
      <w:marLeft w:val="0"/>
      <w:marRight w:val="0"/>
      <w:marTop w:val="0"/>
      <w:marBottom w:val="0"/>
      <w:divBdr>
        <w:top w:val="none" w:sz="0" w:space="0" w:color="auto"/>
        <w:left w:val="none" w:sz="0" w:space="0" w:color="auto"/>
        <w:bottom w:val="none" w:sz="0" w:space="0" w:color="auto"/>
        <w:right w:val="none" w:sz="0" w:space="0" w:color="auto"/>
      </w:divBdr>
    </w:div>
    <w:div w:id="9574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do.gov/what-are-the-specific-bidding-requirements-the-agency-must-follow-dollar-thresholds-etc/" TargetMode="External"/><Relationship Id="rId13" Type="http://schemas.openxmlformats.org/officeDocument/2006/relationships/hyperlink" Target="https://caddo.gov/what-permits-and-or-licenses-will-i-need-to-operate-a-business-in-caddo-parish/" TargetMode="External"/><Relationship Id="rId18" Type="http://schemas.openxmlformats.org/officeDocument/2006/relationships/hyperlink" Target="https://caddo.gov/where-do-i-pay-my-property-tax-bill/" TargetMode="External"/><Relationship Id="rId3" Type="http://schemas.openxmlformats.org/officeDocument/2006/relationships/webSettings" Target="webSettings.xml"/><Relationship Id="rId21" Type="http://schemas.openxmlformats.org/officeDocument/2006/relationships/hyperlink" Target="https://caddo.gov/what-is-the-homestead-exemption/" TargetMode="External"/><Relationship Id="rId7" Type="http://schemas.openxmlformats.org/officeDocument/2006/relationships/hyperlink" Target="https://caddo.gov/what-are-the-specific-bidding-requirements-the-agency-must-follow-dollar-thresholds-etc/" TargetMode="External"/><Relationship Id="rId12" Type="http://schemas.openxmlformats.org/officeDocument/2006/relationships/hyperlink" Target="https://caddo.gov/if-i-intend-to-sell-alcohol-what-permits-or-licenses-do-i-need/" TargetMode="External"/><Relationship Id="rId17" Type="http://schemas.openxmlformats.org/officeDocument/2006/relationships/hyperlink" Target="https://caddo.gov/how-does-the-parish-determine-the-assessed-value-of-my-property/" TargetMode="External"/><Relationship Id="rId2" Type="http://schemas.openxmlformats.org/officeDocument/2006/relationships/settings" Target="settings.xml"/><Relationship Id="rId16" Type="http://schemas.openxmlformats.org/officeDocument/2006/relationships/hyperlink" Target="https://caddo.gov/what-is-a-property-tax-mill/" TargetMode="External"/><Relationship Id="rId20" Type="http://schemas.openxmlformats.org/officeDocument/2006/relationships/hyperlink" Target="https://caddo.gov/what-is-the-homestead-exemption/" TargetMode="External"/><Relationship Id="rId1" Type="http://schemas.openxmlformats.org/officeDocument/2006/relationships/styles" Target="styles.xml"/><Relationship Id="rId6" Type="http://schemas.openxmlformats.org/officeDocument/2006/relationships/hyperlink" Target="https://caddo.gov/how-do-i-become-a-vendor-with-the-parish-of-caddo/" TargetMode="External"/><Relationship Id="rId11" Type="http://schemas.openxmlformats.org/officeDocument/2006/relationships/hyperlink" Target="https://caddo.gov/if-i-intend-to-sell-alcohol-what-permits-or-licenses-do-i-need/" TargetMode="External"/><Relationship Id="rId5" Type="http://schemas.openxmlformats.org/officeDocument/2006/relationships/hyperlink" Target="https://caddo.gov/finance/audits-budgets-reports/" TargetMode="External"/><Relationship Id="rId15" Type="http://schemas.openxmlformats.org/officeDocument/2006/relationships/hyperlink" Target="https://caddo.gov/why-did-i-receive-a-notice-regarding-a-paving-lien-against-my-property-and-why-is-my-assessment-more-than-my-neighbors-assessment/" TargetMode="External"/><Relationship Id="rId23" Type="http://schemas.openxmlformats.org/officeDocument/2006/relationships/theme" Target="theme/theme1.xml"/><Relationship Id="rId10" Type="http://schemas.openxmlformats.org/officeDocument/2006/relationships/hyperlink" Target="https://vendors.nvoicepay.com/enroll/CaddoParishCommission" TargetMode="External"/><Relationship Id="rId19" Type="http://schemas.openxmlformats.org/officeDocument/2006/relationships/hyperlink" Target="https://caddo.gov/where-do-i-pay-my-property-tax-bill/" TargetMode="External"/><Relationship Id="rId4" Type="http://schemas.openxmlformats.org/officeDocument/2006/relationships/hyperlink" Target="https://caddo.gov/where-can-i-obtain-copies-of-the-annual-audit-report-and-the-annual-operating-budget/" TargetMode="External"/><Relationship Id="rId9" Type="http://schemas.openxmlformats.org/officeDocument/2006/relationships/hyperlink" Target="https://caddo.gov/has-the-parish-paid-or-received-my-invoice/" TargetMode="External"/><Relationship Id="rId14" Type="http://schemas.openxmlformats.org/officeDocument/2006/relationships/hyperlink" Target="https://caddo.gov/why-did-i-receive-a-notice-regarding-a-paving-lien-against-my-property-and-why-is-my-assessment-more-than-my-neighbors-assess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Rico</dc:creator>
  <cp:keywords/>
  <dc:description/>
  <cp:lastModifiedBy>Stephanie Rico</cp:lastModifiedBy>
  <cp:revision>4</cp:revision>
  <dcterms:created xsi:type="dcterms:W3CDTF">2024-02-07T15:27:00Z</dcterms:created>
  <dcterms:modified xsi:type="dcterms:W3CDTF">2024-02-07T16:32:00Z</dcterms:modified>
</cp:coreProperties>
</file>