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8100DF" w:rsidRDefault="004F4B55" w:rsidP="00CC2910">
      <w:pPr>
        <w:pStyle w:val="BodyText"/>
        <w:spacing w:line="249" w:lineRule="auto"/>
        <w:jc w:val="center"/>
      </w:pPr>
      <w:r w:rsidRPr="008100DF">
        <w:t xml:space="preserve">MINUTES OF THE </w:t>
      </w:r>
      <w:r w:rsidR="00D02A6B">
        <w:t>SPECIAL SESSION</w:t>
      </w:r>
      <w:r w:rsidRPr="008100DF">
        <w:t xml:space="preserve"> </w:t>
      </w:r>
    </w:p>
    <w:p w:rsidR="00CC2910" w:rsidRPr="008100DF" w:rsidRDefault="004F4B55" w:rsidP="00CC2910">
      <w:pPr>
        <w:pStyle w:val="BodyText"/>
        <w:spacing w:line="249" w:lineRule="auto"/>
        <w:jc w:val="center"/>
      </w:pPr>
      <w:r w:rsidRPr="008100DF">
        <w:t xml:space="preserve">OF THE CADDO PARISH COMMISSON </w:t>
      </w:r>
    </w:p>
    <w:p w:rsidR="00BE676F" w:rsidRPr="008100DF" w:rsidRDefault="004F4B55" w:rsidP="00CC2910">
      <w:pPr>
        <w:pStyle w:val="BodyText"/>
        <w:spacing w:line="249" w:lineRule="auto"/>
        <w:jc w:val="center"/>
        <w:rPr>
          <w:spacing w:val="-7"/>
        </w:rPr>
      </w:pPr>
      <w:r w:rsidRPr="008100DF">
        <w:t>HELD</w:t>
      </w:r>
      <w:r w:rsidRPr="008100DF">
        <w:rPr>
          <w:spacing w:val="-7"/>
        </w:rPr>
        <w:t xml:space="preserve"> </w:t>
      </w:r>
      <w:r w:rsidRPr="008100DF">
        <w:t>ON</w:t>
      </w:r>
      <w:r w:rsidRPr="008100DF">
        <w:rPr>
          <w:spacing w:val="-4"/>
        </w:rPr>
        <w:t xml:space="preserve"> </w:t>
      </w:r>
      <w:r w:rsidRPr="008100DF">
        <w:t>THE</w:t>
      </w:r>
      <w:r w:rsidR="00CC2910" w:rsidRPr="008100DF">
        <w:rPr>
          <w:spacing w:val="-7"/>
        </w:rPr>
        <w:t xml:space="preserve"> </w:t>
      </w:r>
      <w:r w:rsidR="00603B0A">
        <w:rPr>
          <w:spacing w:val="-7"/>
        </w:rPr>
        <w:t>2nd</w:t>
      </w:r>
      <w:r w:rsidR="004A45E8" w:rsidRPr="008100DF">
        <w:rPr>
          <w:spacing w:val="-7"/>
        </w:rPr>
        <w:t xml:space="preserve"> DAY OF</w:t>
      </w:r>
      <w:r w:rsidR="00D853A2">
        <w:rPr>
          <w:spacing w:val="-7"/>
        </w:rPr>
        <w:t xml:space="preserve"> MARCH</w:t>
      </w:r>
      <w:r w:rsidR="00603B0A">
        <w:rPr>
          <w:spacing w:val="-7"/>
        </w:rPr>
        <w:t>, 2026</w:t>
      </w:r>
    </w:p>
    <w:p w:rsidR="00BE676F" w:rsidRPr="008100DF" w:rsidRDefault="00BE676F" w:rsidP="00CC2910">
      <w:pPr>
        <w:pStyle w:val="BodyText"/>
      </w:pPr>
    </w:p>
    <w:p w:rsidR="00BE676F" w:rsidRPr="008100DF" w:rsidRDefault="004F4B55" w:rsidP="00CC2910">
      <w:pPr>
        <w:pStyle w:val="BodyText"/>
        <w:spacing w:line="249" w:lineRule="auto"/>
        <w:ind w:firstLine="1439"/>
        <w:jc w:val="both"/>
      </w:pPr>
      <w:r w:rsidRPr="008100DF">
        <w:t xml:space="preserve">The Caddo Parish Commission met in a </w:t>
      </w:r>
      <w:r w:rsidR="00D02A6B">
        <w:t xml:space="preserve">Special </w:t>
      </w:r>
      <w:r w:rsidRPr="008100DF">
        <w:t xml:space="preserve">Session, on the above date, </w:t>
      </w:r>
      <w:r w:rsidR="00D02A6B">
        <w:t>immediately following the Work Session,</w:t>
      </w:r>
      <w:r w:rsidRPr="008100DF">
        <w:t xml:space="preserve"> in the Government Chambers, with </w:t>
      </w:r>
      <w:r w:rsidR="00603B0A">
        <w:t>Mr. Greg Young</w:t>
      </w:r>
      <w:r w:rsidR="004A45E8" w:rsidRPr="008100DF">
        <w:t xml:space="preserve">, </w:t>
      </w:r>
      <w:r w:rsidR="00E5219D" w:rsidRPr="008100DF">
        <w:t>President</w:t>
      </w:r>
      <w:r w:rsidR="0001179C" w:rsidRPr="008100DF">
        <w:t xml:space="preserve">, </w:t>
      </w:r>
      <w:r w:rsidRPr="008100DF">
        <w:t>presiding, and the following members in attendance constituting</w:t>
      </w:r>
      <w:r w:rsidRPr="008100DF">
        <w:rPr>
          <w:spacing w:val="-5"/>
        </w:rPr>
        <w:t xml:space="preserve"> </w:t>
      </w:r>
      <w:r w:rsidRPr="008100DF">
        <w:t>a</w:t>
      </w:r>
      <w:r w:rsidRPr="008100DF">
        <w:rPr>
          <w:spacing w:val="-4"/>
        </w:rPr>
        <w:t xml:space="preserve"> </w:t>
      </w:r>
      <w:r w:rsidRPr="008100DF">
        <w:t>quorum:</w:t>
      </w:r>
      <w:r w:rsidRPr="008100DF">
        <w:rPr>
          <w:spacing w:val="-5"/>
        </w:rPr>
        <w:t xml:space="preserve"> </w:t>
      </w:r>
      <w:r w:rsidRPr="008100DF">
        <w:t>Commissioners</w:t>
      </w:r>
      <w:r w:rsidRPr="008100DF">
        <w:rPr>
          <w:spacing w:val="-1"/>
        </w:rPr>
        <w:t xml:space="preserve"> </w:t>
      </w:r>
      <w:r w:rsidR="00CC2910" w:rsidRPr="008100DF">
        <w:t>Atkins, Blake,</w:t>
      </w:r>
      <w:r w:rsidR="00976CDF" w:rsidRPr="008100DF">
        <w:t xml:space="preserve"> Burrell,</w:t>
      </w:r>
      <w:r w:rsidR="00CC2910" w:rsidRPr="008100DF">
        <w:t xml:space="preserve"> Cothran, </w:t>
      </w:r>
      <w:r w:rsidR="00B249CF" w:rsidRPr="008100DF">
        <w:t>Gage-Watts, Jones,</w:t>
      </w:r>
      <w:r w:rsidR="00261AA0" w:rsidRPr="008100DF">
        <w:t xml:space="preserve"> </w:t>
      </w:r>
      <w:proofErr w:type="spellStart"/>
      <w:r w:rsidR="00261AA0" w:rsidRPr="008100DF">
        <w:t>Kracman</w:t>
      </w:r>
      <w:proofErr w:type="spellEnd"/>
      <w:r w:rsidR="00261AA0" w:rsidRPr="008100DF">
        <w:t>,</w:t>
      </w:r>
      <w:r w:rsidR="00B249CF" w:rsidRPr="008100DF">
        <w:t xml:space="preserve"> </w:t>
      </w:r>
      <w:r w:rsidR="00CC2910" w:rsidRPr="008100DF">
        <w:t xml:space="preserve">Lazarus, </w:t>
      </w:r>
      <w:r w:rsidR="004A45E8" w:rsidRPr="008100DF">
        <w:t>Thomas</w:t>
      </w:r>
      <w:r w:rsidR="00261AA0" w:rsidRPr="008100DF">
        <w:t>, G. Young</w:t>
      </w:r>
      <w:r w:rsidR="00976CDF" w:rsidRPr="008100DF">
        <w:t>, and J. Young</w:t>
      </w:r>
      <w:r w:rsidR="004A45E8" w:rsidRPr="008100DF">
        <w:t xml:space="preserve"> </w:t>
      </w:r>
      <w:r w:rsidR="00CC2910" w:rsidRPr="008100DF">
        <w:t>(</w:t>
      </w:r>
      <w:r w:rsidR="00261AA0" w:rsidRPr="008100DF">
        <w:t>1</w:t>
      </w:r>
      <w:r w:rsidR="00D853A2">
        <w:t>1</w:t>
      </w:r>
      <w:r w:rsidR="00CC2910" w:rsidRPr="008100DF">
        <w:t xml:space="preserve">). ABSENT: </w:t>
      </w:r>
      <w:r w:rsidR="00D853A2">
        <w:t>Commissioner Epperson (1</w:t>
      </w:r>
      <w:r w:rsidR="00976CDF" w:rsidRPr="008100DF">
        <w:t xml:space="preserve">). </w:t>
      </w:r>
      <w:r w:rsidR="004A45E8" w:rsidRPr="008100DF">
        <w:t xml:space="preserve"> </w:t>
      </w:r>
    </w:p>
    <w:p w:rsidR="00BE676F" w:rsidRPr="008100DF" w:rsidRDefault="00BE676F" w:rsidP="00CC2910">
      <w:pPr>
        <w:pStyle w:val="BodyText"/>
        <w:ind w:firstLine="1439"/>
      </w:pPr>
    </w:p>
    <w:p w:rsidR="00D02A6B" w:rsidRPr="008100DF" w:rsidRDefault="00D853A2" w:rsidP="00CC2910">
      <w:pPr>
        <w:pStyle w:val="BodyText"/>
        <w:spacing w:line="249" w:lineRule="auto"/>
        <w:ind w:firstLine="1439"/>
        <w:jc w:val="both"/>
      </w:pPr>
      <w:r>
        <w:t>The invocation and Pledge of Allegiance were given during a previous committee meeting.</w:t>
      </w:r>
      <w:r w:rsidR="00D02A6B">
        <w:t xml:space="preserve"> There were no Citizens Comments. </w:t>
      </w:r>
    </w:p>
    <w:p w:rsidR="00976CDF" w:rsidRPr="008100DF" w:rsidRDefault="00976CDF" w:rsidP="00CC2910">
      <w:pPr>
        <w:pStyle w:val="BodyText"/>
        <w:spacing w:line="249" w:lineRule="auto"/>
        <w:ind w:firstLine="1439"/>
        <w:jc w:val="both"/>
      </w:pPr>
    </w:p>
    <w:p w:rsidR="00BE676F" w:rsidRPr="008100DF" w:rsidRDefault="004F4B55" w:rsidP="00DA3AF1">
      <w:pPr>
        <w:pStyle w:val="Heading1"/>
        <w:ind w:left="0" w:right="0"/>
      </w:pPr>
      <w:r w:rsidRPr="008100DF">
        <w:t>NEW</w:t>
      </w:r>
      <w:r w:rsidRPr="008100DF">
        <w:rPr>
          <w:spacing w:val="-5"/>
        </w:rPr>
        <w:t xml:space="preserve"> </w:t>
      </w:r>
      <w:r w:rsidRPr="008100DF">
        <w:rPr>
          <w:spacing w:val="-2"/>
        </w:rPr>
        <w:t>BUSINESS</w:t>
      </w:r>
    </w:p>
    <w:p w:rsidR="00BE676F" w:rsidRPr="008100DF" w:rsidRDefault="00BE676F" w:rsidP="00CC2910">
      <w:pPr>
        <w:pStyle w:val="BodyText"/>
        <w:rPr>
          <w:b/>
          <w:i/>
        </w:rPr>
      </w:pPr>
    </w:p>
    <w:p w:rsidR="008100DF" w:rsidRDefault="00C435D4" w:rsidP="00174633">
      <w:pPr>
        <w:pStyle w:val="BodyText"/>
        <w:spacing w:line="240" w:lineRule="atLeast"/>
        <w:ind w:firstLine="1440"/>
        <w:jc w:val="both"/>
      </w:pPr>
      <w:r w:rsidRPr="008100DF">
        <w:t xml:space="preserve">It was </w:t>
      </w:r>
      <w:r w:rsidRPr="008100DF">
        <w:rPr>
          <w:b/>
        </w:rPr>
        <w:t xml:space="preserve">moved by </w:t>
      </w:r>
      <w:r w:rsidR="000D7377">
        <w:rPr>
          <w:b/>
        </w:rPr>
        <w:t xml:space="preserve">Mr. J. Young, </w:t>
      </w:r>
      <w:r w:rsidR="000D7377">
        <w:t xml:space="preserve">seconded by Mrs. Gage-Watts, </w:t>
      </w:r>
      <w:r w:rsidR="000D7377">
        <w:rPr>
          <w:i/>
        </w:rPr>
        <w:t xml:space="preserve">to </w:t>
      </w:r>
      <w:proofErr w:type="spellStart"/>
      <w:r w:rsidR="000D7377">
        <w:rPr>
          <w:i/>
        </w:rPr>
        <w:t>englobo</w:t>
      </w:r>
      <w:proofErr w:type="spellEnd"/>
      <w:r w:rsidR="000D7377">
        <w:rPr>
          <w:i/>
        </w:rPr>
        <w:t xml:space="preserve"> and </w:t>
      </w:r>
      <w:r w:rsidR="00D02A6B">
        <w:rPr>
          <w:i/>
        </w:rPr>
        <w:t>adopt</w:t>
      </w:r>
      <w:r w:rsidR="000D7377">
        <w:rPr>
          <w:i/>
        </w:rPr>
        <w:t xml:space="preserve"> the following items: </w:t>
      </w:r>
      <w:r w:rsidR="008100DF">
        <w:t xml:space="preserve"> </w:t>
      </w:r>
    </w:p>
    <w:p w:rsidR="006C0C3F" w:rsidRPr="008100DF" w:rsidRDefault="006C0C3F" w:rsidP="006C0C3F">
      <w:pPr>
        <w:pStyle w:val="ListParagraph"/>
        <w:rPr>
          <w:i/>
          <w:sz w:val="20"/>
          <w:szCs w:val="20"/>
        </w:rPr>
      </w:pPr>
    </w:p>
    <w:p w:rsidR="006C0C3F" w:rsidRPr="008100DF" w:rsidRDefault="000D7377" w:rsidP="006C0C3F">
      <w:pPr>
        <w:pStyle w:val="BodyText"/>
        <w:numPr>
          <w:ilvl w:val="0"/>
          <w:numId w:val="4"/>
        </w:numPr>
        <w:spacing w:line="240" w:lineRule="atLeast"/>
        <w:ind w:left="2160" w:hanging="720"/>
        <w:jc w:val="both"/>
        <w:rPr>
          <w:i/>
        </w:rPr>
      </w:pPr>
      <w:r>
        <w:rPr>
          <w:i/>
        </w:rPr>
        <w:t>Resolution No. 16 of 2026, a resolution approving the holding of an election in North Caddo Hospital Service District on Saturday, June 27, 2026, to authorize the continuation of a levy and collection of a 5.0 mill property tax therein</w:t>
      </w:r>
    </w:p>
    <w:p w:rsidR="006C0C3F" w:rsidRPr="008100DF" w:rsidRDefault="006C0C3F" w:rsidP="006C0C3F">
      <w:pPr>
        <w:pStyle w:val="ListParagraph"/>
        <w:rPr>
          <w:i/>
          <w:sz w:val="20"/>
          <w:szCs w:val="20"/>
        </w:rPr>
      </w:pPr>
    </w:p>
    <w:p w:rsidR="006C0C3F" w:rsidRDefault="00AF7F62" w:rsidP="006C0C3F">
      <w:pPr>
        <w:pStyle w:val="BodyText"/>
        <w:numPr>
          <w:ilvl w:val="0"/>
          <w:numId w:val="4"/>
        </w:numPr>
        <w:spacing w:line="240" w:lineRule="atLeast"/>
        <w:ind w:left="2160" w:hanging="720"/>
        <w:jc w:val="both"/>
        <w:rPr>
          <w:i/>
        </w:rPr>
      </w:pPr>
      <w:r>
        <w:rPr>
          <w:i/>
        </w:rPr>
        <w:t xml:space="preserve">Special Resolution </w:t>
      </w:r>
      <w:r w:rsidR="000D7377">
        <w:rPr>
          <w:i/>
        </w:rPr>
        <w:t xml:space="preserve">of Remembrance Margaret </w:t>
      </w:r>
      <w:proofErr w:type="spellStart"/>
      <w:r w:rsidR="000D7377">
        <w:rPr>
          <w:i/>
        </w:rPr>
        <w:t>Shehee</w:t>
      </w:r>
      <w:proofErr w:type="spellEnd"/>
    </w:p>
    <w:p w:rsidR="00415183" w:rsidRDefault="00415183" w:rsidP="00415183">
      <w:pPr>
        <w:pStyle w:val="ListParagraph"/>
        <w:rPr>
          <w:i/>
        </w:rPr>
      </w:pPr>
    </w:p>
    <w:p w:rsidR="00415183" w:rsidRPr="008100DF" w:rsidRDefault="00415183" w:rsidP="006C0C3F">
      <w:pPr>
        <w:pStyle w:val="BodyText"/>
        <w:numPr>
          <w:ilvl w:val="0"/>
          <w:numId w:val="4"/>
        </w:numPr>
        <w:spacing w:line="240" w:lineRule="atLeast"/>
        <w:ind w:left="2160" w:hanging="720"/>
        <w:jc w:val="both"/>
        <w:rPr>
          <w:i/>
        </w:rPr>
      </w:pPr>
      <w:r w:rsidRPr="008100DF">
        <w:rPr>
          <w:i/>
        </w:rPr>
        <w:t xml:space="preserve">Special Resolution commemorating </w:t>
      </w:r>
      <w:r w:rsidR="000D7377">
        <w:rPr>
          <w:i/>
        </w:rPr>
        <w:t>Women’s Month</w:t>
      </w:r>
    </w:p>
    <w:p w:rsidR="006C0C3F" w:rsidRPr="008100DF" w:rsidRDefault="006C0C3F" w:rsidP="006C0C3F">
      <w:pPr>
        <w:pStyle w:val="ListParagraph"/>
        <w:rPr>
          <w:i/>
          <w:sz w:val="20"/>
          <w:szCs w:val="20"/>
        </w:rPr>
      </w:pPr>
    </w:p>
    <w:p w:rsidR="006C0C3F" w:rsidRPr="008100DF" w:rsidRDefault="000D7377" w:rsidP="006C0C3F">
      <w:pPr>
        <w:pStyle w:val="BodyText"/>
        <w:numPr>
          <w:ilvl w:val="0"/>
          <w:numId w:val="4"/>
        </w:numPr>
        <w:spacing w:line="240" w:lineRule="atLeast"/>
        <w:ind w:left="2160" w:hanging="720"/>
        <w:jc w:val="both"/>
        <w:rPr>
          <w:i/>
        </w:rPr>
      </w:pPr>
      <w:r>
        <w:rPr>
          <w:i/>
        </w:rPr>
        <w:t>Special Resolution commemorating the 80</w:t>
      </w:r>
      <w:r w:rsidRPr="000D7377">
        <w:rPr>
          <w:i/>
          <w:vertAlign w:val="superscript"/>
        </w:rPr>
        <w:t>th</w:t>
      </w:r>
      <w:r>
        <w:rPr>
          <w:i/>
        </w:rPr>
        <w:t xml:space="preserve"> Anniversary of the Order of Eastern Star-Ruth Chapter 57</w:t>
      </w:r>
    </w:p>
    <w:p w:rsidR="006C0C3F" w:rsidRPr="008100DF" w:rsidRDefault="006C0C3F" w:rsidP="006C0C3F">
      <w:pPr>
        <w:pStyle w:val="ListParagraph"/>
        <w:rPr>
          <w:i/>
          <w:sz w:val="20"/>
          <w:szCs w:val="20"/>
        </w:rPr>
      </w:pPr>
    </w:p>
    <w:p w:rsidR="009165ED" w:rsidRDefault="000D7377" w:rsidP="009165ED">
      <w:pPr>
        <w:pStyle w:val="BodyText"/>
        <w:numPr>
          <w:ilvl w:val="0"/>
          <w:numId w:val="4"/>
        </w:numPr>
        <w:spacing w:line="240" w:lineRule="atLeast"/>
        <w:ind w:left="2160" w:hanging="720"/>
        <w:jc w:val="both"/>
        <w:rPr>
          <w:i/>
        </w:rPr>
      </w:pPr>
      <w:r>
        <w:rPr>
          <w:i/>
        </w:rPr>
        <w:t>Regular Session Minutes from February 19, 2026</w:t>
      </w:r>
    </w:p>
    <w:p w:rsidR="009165ED" w:rsidRPr="008100DF" w:rsidRDefault="009165ED" w:rsidP="009165ED">
      <w:pPr>
        <w:pStyle w:val="ListParagraph"/>
        <w:rPr>
          <w:i/>
          <w:sz w:val="20"/>
          <w:szCs w:val="20"/>
        </w:rPr>
      </w:pPr>
    </w:p>
    <w:p w:rsidR="00415183" w:rsidRDefault="00D5525F" w:rsidP="00C02674">
      <w:pPr>
        <w:pStyle w:val="BodyText"/>
        <w:tabs>
          <w:tab w:val="left" w:pos="1440"/>
        </w:tabs>
        <w:spacing w:line="240" w:lineRule="atLeast"/>
        <w:jc w:val="both"/>
      </w:pPr>
      <w:r w:rsidRPr="008100DF">
        <w:tab/>
      </w:r>
      <w:r w:rsidR="00C20809" w:rsidRPr="008100DF">
        <w:t xml:space="preserve">At this time, </w:t>
      </w:r>
      <w:r w:rsidR="00C20809" w:rsidRPr="008100DF">
        <w:rPr>
          <w:u w:val="single"/>
        </w:rPr>
        <w:t xml:space="preserve">Mr. </w:t>
      </w:r>
      <w:r w:rsidR="00415183">
        <w:rPr>
          <w:u w:val="single"/>
        </w:rPr>
        <w:t>J</w:t>
      </w:r>
      <w:r w:rsidR="000D7377">
        <w:rPr>
          <w:u w:val="single"/>
        </w:rPr>
        <w:t xml:space="preserve">. Young’s </w:t>
      </w:r>
      <w:r w:rsidR="00415183">
        <w:rPr>
          <w:u w:val="single"/>
        </w:rPr>
        <w:t xml:space="preserve">motion </w:t>
      </w:r>
      <w:r w:rsidR="001B0AA8">
        <w:rPr>
          <w:u w:val="single"/>
        </w:rPr>
        <w:t xml:space="preserve">to </w:t>
      </w:r>
      <w:proofErr w:type="spellStart"/>
      <w:r w:rsidR="001B0AA8">
        <w:rPr>
          <w:u w:val="single"/>
        </w:rPr>
        <w:t>englobo</w:t>
      </w:r>
      <w:proofErr w:type="spellEnd"/>
      <w:r w:rsidR="001B0AA8">
        <w:rPr>
          <w:u w:val="single"/>
        </w:rPr>
        <w:t xml:space="preserve"> and advance </w:t>
      </w:r>
      <w:r w:rsidR="00415183">
        <w:rPr>
          <w:u w:val="single"/>
        </w:rPr>
        <w:t xml:space="preserve">carried unanimously </w:t>
      </w:r>
      <w:r w:rsidR="000D7377">
        <w:rPr>
          <w:u w:val="single"/>
        </w:rPr>
        <w:t>with Commissioner Epperson being absent (1)</w:t>
      </w:r>
      <w:r w:rsidR="000D7377">
        <w:t xml:space="preserve">. </w:t>
      </w:r>
    </w:p>
    <w:p w:rsidR="00D02A6B" w:rsidRDefault="00D02A6B" w:rsidP="00C02674">
      <w:pPr>
        <w:pStyle w:val="BodyText"/>
        <w:tabs>
          <w:tab w:val="left" w:pos="1440"/>
        </w:tabs>
        <w:spacing w:line="240" w:lineRule="atLeast"/>
        <w:jc w:val="both"/>
      </w:pPr>
    </w:p>
    <w:p w:rsidR="00D02A6B" w:rsidRDefault="00D02A6B" w:rsidP="00D02A6B">
      <w:pPr>
        <w:pStyle w:val="BodyText"/>
        <w:tabs>
          <w:tab w:val="left" w:pos="1440"/>
        </w:tabs>
        <w:spacing w:line="240" w:lineRule="atLeast"/>
        <w:jc w:val="center"/>
        <w:rPr>
          <w:b/>
        </w:rPr>
      </w:pPr>
      <w:r>
        <w:rPr>
          <w:b/>
        </w:rPr>
        <w:t>RESOLUTION NO. 16 OF 2026</w:t>
      </w:r>
    </w:p>
    <w:p w:rsidR="009B1A5D" w:rsidRDefault="009B1A5D" w:rsidP="00D02A6B">
      <w:pPr>
        <w:pStyle w:val="BodyText"/>
        <w:tabs>
          <w:tab w:val="left" w:pos="1440"/>
        </w:tabs>
        <w:spacing w:line="240" w:lineRule="atLeast"/>
        <w:jc w:val="center"/>
        <w:rPr>
          <w:b/>
        </w:rPr>
      </w:pPr>
    </w:p>
    <w:p w:rsidR="009B1A5D" w:rsidRPr="009B1A5D" w:rsidRDefault="009B1A5D" w:rsidP="009B1A5D">
      <w:pPr>
        <w:widowControl/>
        <w:tabs>
          <w:tab w:val="center" w:pos="4680"/>
        </w:tabs>
        <w:autoSpaceDE/>
        <w:autoSpaceDN/>
        <w:spacing w:line="240" w:lineRule="atLeast"/>
        <w:rPr>
          <w:rFonts w:eastAsia="Times New Roman"/>
          <w:sz w:val="20"/>
          <w:szCs w:val="20"/>
        </w:rPr>
      </w:pPr>
      <w:r w:rsidRPr="009B1A5D">
        <w:rPr>
          <w:rFonts w:eastAsia="Times New Roman"/>
          <w:sz w:val="20"/>
          <w:szCs w:val="20"/>
        </w:rPr>
        <w:t>BY THE CADDO PARISH COMMISSION</w:t>
      </w:r>
      <w:r w:rsidRPr="009B1A5D">
        <w:rPr>
          <w:rFonts w:eastAsia="Times New Roman"/>
          <w:b/>
          <w:sz w:val="20"/>
          <w:szCs w:val="20"/>
        </w:rPr>
        <w:t>:</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rPr>
          <w:rFonts w:eastAsia="Times New Roman"/>
          <w:sz w:val="20"/>
          <w:szCs w:val="20"/>
        </w:rPr>
      </w:pPr>
    </w:p>
    <w:p w:rsidR="009B1A5D" w:rsidRPr="009B1A5D" w:rsidRDefault="009B1A5D" w:rsidP="009B1A5D">
      <w:pPr>
        <w:widowControl/>
        <w:tabs>
          <w:tab w:val="left" w:pos="720"/>
          <w:tab w:val="left" w:pos="1080"/>
          <w:tab w:val="left" w:pos="4320"/>
          <w:tab w:val="left" w:pos="5040"/>
        </w:tabs>
        <w:autoSpaceDE/>
        <w:autoSpaceDN/>
        <w:spacing w:line="240" w:lineRule="atLeast"/>
        <w:ind w:left="1440" w:right="1440"/>
        <w:jc w:val="both"/>
        <w:rPr>
          <w:rFonts w:eastAsia="Times New Roman"/>
          <w:sz w:val="20"/>
          <w:szCs w:val="20"/>
        </w:rPr>
      </w:pPr>
      <w:r w:rsidRPr="009B1A5D">
        <w:rPr>
          <w:rFonts w:eastAsia="Times New Roman"/>
          <w:sz w:val="20"/>
          <w:szCs w:val="20"/>
        </w:rPr>
        <w:t xml:space="preserve">A RESOLUTION APPROVING THE HOLDING OF AN ELECTION IN NORTH CADDO HOSPITAL SERVICE DISTRICT ON SATURDAY, JUNE 27, 2026, TO AUTHORIZE THE CONTINUATION OF A LEVY AND COLLECTION OF A 5.0 MILL PROPERTY TAX THEREIN; </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WHEREAS, the Board of Commissioners of North Caddo Hospital Service District (the "Governing Authority"), acting as the governing authority of North Caddo Hospital Service District (the "District") and doing business as North Caddo Medical Center, adopted a resolution on February 24, 2026, calling a special election in the District on Saturday, June 27, 2026, to authorize the continuation of a levy and collection of a 5.0 mill property tax therein; and</w:t>
      </w:r>
    </w:p>
    <w:p w:rsidR="009B1A5D" w:rsidRPr="009B1A5D" w:rsidRDefault="009B1A5D" w:rsidP="009B1A5D">
      <w:pPr>
        <w:widowControl/>
        <w:autoSpaceDE/>
        <w:autoSpaceDN/>
        <w:spacing w:line="240" w:lineRule="atLeast"/>
        <w:ind w:firstLine="1440"/>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WHEREAS, the Governing Authority of the District has requested that the Caddo Parish Commission, acting as the governing authority of the Parish of Caddo, State of Louisiana, give its consent and authority for the District to hold the aforesaid election, and in the event that the election carries to continue to levy and collect the special tax provided for therein; and</w:t>
      </w:r>
    </w:p>
    <w:p w:rsidR="009B1A5D" w:rsidRPr="009B1A5D" w:rsidRDefault="009B1A5D" w:rsidP="009B1A5D">
      <w:pPr>
        <w:widowControl/>
        <w:autoSpaceDE/>
        <w:autoSpaceDN/>
        <w:spacing w:line="240" w:lineRule="atLeast"/>
        <w:ind w:firstLine="1440"/>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WHEREAS, as required by Article VI, Section 15 of the Constitution of the State of Louisiana of 1974, it is now the desire of the Caddo Parish Commission to approve the holding of said election and in the event that the election carries, to authorize the District to continue to levy and collect the 5.0 mill property tax therein;</w:t>
      </w:r>
    </w:p>
    <w:p w:rsidR="009B1A5D" w:rsidRPr="009B1A5D" w:rsidRDefault="009B1A5D" w:rsidP="009B1A5D">
      <w:pPr>
        <w:widowControl/>
        <w:autoSpaceDE/>
        <w:autoSpaceDN/>
        <w:spacing w:line="240" w:lineRule="atLeast"/>
        <w:ind w:firstLine="1440"/>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NOW, THEREFORE, BE IT RESOLVED by the Caddo Parish Commission, acting as the governing authority of said Parish, that:</w:t>
      </w:r>
    </w:p>
    <w:p w:rsidR="009B1A5D" w:rsidRPr="009B1A5D" w:rsidRDefault="009B1A5D" w:rsidP="009B1A5D">
      <w:pPr>
        <w:widowControl/>
        <w:autoSpaceDE/>
        <w:autoSpaceDN/>
        <w:spacing w:line="240" w:lineRule="atLeast"/>
        <w:ind w:firstLine="1440"/>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SECTION 1.  In compliance with the provisions of Article VI, Section 15 of the Constitution of the State of Louisiana of 1974, and in accordance with the request of the Board of Commissioners of North Caddo Hospital Service District, the Caddo Parish Commission hereby approves the holding of an election in the District, on Saturday, June 27, 2026, at which election there will be submitted the following proposition, to-wit:</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rPr>
          <w:rFonts w:eastAsia="Times New Roman"/>
          <w:sz w:val="20"/>
          <w:szCs w:val="20"/>
        </w:rPr>
      </w:pPr>
    </w:p>
    <w:p w:rsidR="009B1A5D" w:rsidRPr="009B1A5D" w:rsidRDefault="009B1A5D" w:rsidP="009B1A5D">
      <w:pPr>
        <w:widowControl/>
        <w:autoSpaceDE/>
        <w:autoSpaceDN/>
        <w:spacing w:line="240" w:lineRule="atLeast"/>
        <w:jc w:val="center"/>
        <w:rPr>
          <w:rFonts w:eastAsia="Times New Roman"/>
          <w:sz w:val="20"/>
          <w:szCs w:val="20"/>
        </w:rPr>
      </w:pPr>
      <w:r w:rsidRPr="009B1A5D">
        <w:rPr>
          <w:rFonts w:eastAsia="Times New Roman"/>
          <w:sz w:val="20"/>
          <w:szCs w:val="20"/>
        </w:rPr>
        <w:t>AMBULANCE SERVICE PROPERTY TAX PROPOSITION</w:t>
      </w:r>
    </w:p>
    <w:p w:rsidR="009B1A5D" w:rsidRPr="009B1A5D" w:rsidRDefault="009B1A5D" w:rsidP="009B1A5D">
      <w:pPr>
        <w:widowControl/>
        <w:autoSpaceDE/>
        <w:autoSpaceDN/>
        <w:spacing w:line="240" w:lineRule="atLeast"/>
        <w:jc w:val="center"/>
        <w:rPr>
          <w:rFonts w:eastAsia="Times New Roman"/>
          <w:sz w:val="20"/>
          <w:szCs w:val="20"/>
        </w:rPr>
      </w:pPr>
      <w:r w:rsidRPr="009B1A5D">
        <w:rPr>
          <w:rFonts w:eastAsia="Times New Roman"/>
          <w:sz w:val="20"/>
          <w:szCs w:val="20"/>
        </w:rPr>
        <w:t>(MILLAGE RENEWAL)</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rPr>
          <w:rFonts w:eastAsia="Times New Roman"/>
          <w:sz w:val="20"/>
          <w:szCs w:val="20"/>
        </w:rPr>
      </w:pPr>
    </w:p>
    <w:p w:rsidR="009B1A5D" w:rsidRPr="009B1A5D" w:rsidRDefault="009B1A5D" w:rsidP="009B1A5D">
      <w:pPr>
        <w:widowControl/>
        <w:autoSpaceDE/>
        <w:autoSpaceDN/>
        <w:spacing w:line="240" w:lineRule="atLeast"/>
        <w:ind w:left="1440" w:right="720"/>
        <w:jc w:val="both"/>
        <w:rPr>
          <w:rFonts w:eastAsia="Times New Roman"/>
          <w:sz w:val="20"/>
          <w:szCs w:val="20"/>
        </w:rPr>
      </w:pPr>
      <w:r w:rsidRPr="009B1A5D">
        <w:rPr>
          <w:rFonts w:eastAsia="Times New Roman"/>
          <w:sz w:val="20"/>
          <w:szCs w:val="20"/>
        </w:rPr>
        <w:lastRenderedPageBreak/>
        <w:t>Shall North Caddo Hospital Service District under the provisions of Article VI, Section 30 and 32 of the Louisiana Constitution of 1974 and other constitutional and statutory authority supplemental thereto, be authorized to renew and continue to levy and collect, and adopt an ordinance providing for such levy and collection, a tax of 5.0 mill on all property subject to taxation within the District, the estimated amount reasonably expected to be collected from the levy of the tax for one entire year at the time of proposal is $464,444.62, commencing with the year 2027 and continuing for a maximum of ten (IO) years with the avails or proceeds of the Tax (after first paying the reasonable and necessary costs and expenses of collecting and administering the ax) to be dedicated and used for the purpose of continuing, maintaining and operating an emergency ambulance service for the residents of the North Caddo Hospital Service District, said ambulance service to be operated under the authority of the North Caddo Medical Center, and for maintaining, operating and improving the operating base of the North Caddo Hospital Service District Emergency Ambulance Service located at North Caddo Medical Center?</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jc w:val="both"/>
        <w:rPr>
          <w:rFonts w:eastAsia="Times New Roman"/>
          <w:sz w:val="20"/>
          <w:szCs w:val="20"/>
        </w:rPr>
      </w:pPr>
    </w:p>
    <w:p w:rsidR="009B1A5D" w:rsidRPr="009B1A5D" w:rsidRDefault="009B1A5D" w:rsidP="009B1A5D">
      <w:pPr>
        <w:widowControl/>
        <w:autoSpaceDE/>
        <w:autoSpaceDN/>
        <w:spacing w:line="240" w:lineRule="atLeast"/>
        <w:ind w:firstLine="1440"/>
        <w:jc w:val="both"/>
        <w:rPr>
          <w:rFonts w:eastAsia="Times New Roman"/>
          <w:sz w:val="20"/>
          <w:szCs w:val="20"/>
        </w:rPr>
      </w:pPr>
      <w:r w:rsidRPr="009B1A5D">
        <w:rPr>
          <w:rFonts w:eastAsia="Times New Roman"/>
          <w:sz w:val="20"/>
          <w:szCs w:val="20"/>
        </w:rPr>
        <w:t>SECTION 2.  In the event the election carries, the Caddo Parish Commission does hereby further consent to and authorize the District to continue to levy and collect the special tax provided for therein.</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jc w:val="both"/>
        <w:rPr>
          <w:rFonts w:eastAsia="Times New Roman"/>
          <w:sz w:val="20"/>
          <w:szCs w:val="20"/>
        </w:rPr>
      </w:pP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ind w:firstLine="1440"/>
        <w:jc w:val="both"/>
        <w:rPr>
          <w:rFonts w:eastAsia="Times New Roman"/>
          <w:sz w:val="20"/>
          <w:szCs w:val="20"/>
        </w:rPr>
      </w:pPr>
      <w:r w:rsidRPr="009B1A5D">
        <w:rPr>
          <w:rFonts w:eastAsia="Times New Roman"/>
          <w:sz w:val="20"/>
          <w:szCs w:val="20"/>
        </w:rPr>
        <w:t>This resolution having been submitted to a vote, the vote thereon was as follows:</w:t>
      </w:r>
    </w:p>
    <w:p w:rsidR="009B1A5D" w:rsidRPr="009B1A5D" w:rsidRDefault="009B1A5D" w:rsidP="009B1A5D">
      <w:pPr>
        <w:widowControl/>
        <w:tabs>
          <w:tab w:val="left" w:pos="0"/>
          <w:tab w:val="left" w:pos="720"/>
          <w:tab w:val="left" w:pos="1080"/>
          <w:tab w:val="left" w:pos="4320"/>
          <w:tab w:val="left" w:pos="5040"/>
          <w:tab w:val="right" w:pos="9359"/>
        </w:tabs>
        <w:autoSpaceDE/>
        <w:autoSpaceDN/>
        <w:spacing w:line="240" w:lineRule="atLeast"/>
        <w:rPr>
          <w:rFonts w:eastAsia="Times New Roman"/>
          <w:sz w:val="20"/>
          <w:szCs w:val="20"/>
        </w:rPr>
      </w:pPr>
    </w:p>
    <w:p w:rsidR="009B1A5D" w:rsidRPr="009B1A5D" w:rsidRDefault="009B1A5D" w:rsidP="009B1A5D">
      <w:pPr>
        <w:widowControl/>
        <w:autoSpaceDE/>
        <w:autoSpaceDN/>
        <w:spacing w:line="240" w:lineRule="atLeast"/>
        <w:ind w:left="2880" w:hanging="1440"/>
        <w:jc w:val="both"/>
        <w:rPr>
          <w:rFonts w:eastAsia="Times New Roman"/>
          <w:sz w:val="20"/>
          <w:szCs w:val="20"/>
        </w:rPr>
      </w:pPr>
      <w:r w:rsidRPr="009B1A5D">
        <w:rPr>
          <w:rFonts w:eastAsia="Times New Roman"/>
          <w:sz w:val="20"/>
          <w:szCs w:val="20"/>
        </w:rPr>
        <w:t>YEAS:</w:t>
      </w:r>
      <w:r w:rsidRPr="009B1A5D">
        <w:rPr>
          <w:rFonts w:eastAsia="Times New Roman"/>
          <w:sz w:val="20"/>
          <w:szCs w:val="20"/>
        </w:rPr>
        <w:tab/>
        <w:t xml:space="preserve">Atkins, Blake, Burrell, Cothran, Gage-Watts, Jones, </w:t>
      </w:r>
      <w:proofErr w:type="spellStart"/>
      <w:r w:rsidRPr="009B1A5D">
        <w:rPr>
          <w:rFonts w:eastAsia="Times New Roman"/>
          <w:sz w:val="20"/>
          <w:szCs w:val="20"/>
        </w:rPr>
        <w:t>Kracman</w:t>
      </w:r>
      <w:proofErr w:type="spellEnd"/>
      <w:r w:rsidRPr="009B1A5D">
        <w:rPr>
          <w:rFonts w:eastAsia="Times New Roman"/>
          <w:sz w:val="20"/>
          <w:szCs w:val="20"/>
        </w:rPr>
        <w:t>, Lazarus, Thomas, G. Young, and J. Young (11).</w:t>
      </w:r>
    </w:p>
    <w:p w:rsidR="009B1A5D" w:rsidRPr="009B1A5D" w:rsidRDefault="009B1A5D" w:rsidP="009B1A5D">
      <w:pPr>
        <w:widowControl/>
        <w:autoSpaceDE/>
        <w:autoSpaceDN/>
        <w:spacing w:line="240" w:lineRule="atLeast"/>
        <w:ind w:left="1440"/>
        <w:rPr>
          <w:rFonts w:eastAsia="Times New Roman"/>
          <w:sz w:val="20"/>
          <w:szCs w:val="20"/>
        </w:rPr>
      </w:pPr>
    </w:p>
    <w:p w:rsidR="009B1A5D" w:rsidRPr="009B1A5D" w:rsidRDefault="009B1A5D" w:rsidP="009B1A5D">
      <w:pPr>
        <w:widowControl/>
        <w:autoSpaceDE/>
        <w:autoSpaceDN/>
        <w:spacing w:line="240" w:lineRule="atLeast"/>
        <w:ind w:left="1440"/>
        <w:rPr>
          <w:rFonts w:eastAsia="Times New Roman"/>
          <w:sz w:val="20"/>
          <w:szCs w:val="20"/>
        </w:rPr>
      </w:pPr>
      <w:r w:rsidRPr="009B1A5D">
        <w:rPr>
          <w:rFonts w:eastAsia="Times New Roman"/>
          <w:sz w:val="20"/>
          <w:szCs w:val="20"/>
        </w:rPr>
        <w:t>NAYS:</w:t>
      </w:r>
      <w:r w:rsidRPr="009B1A5D">
        <w:rPr>
          <w:rFonts w:eastAsia="Times New Roman"/>
          <w:sz w:val="20"/>
          <w:szCs w:val="20"/>
        </w:rPr>
        <w:tab/>
      </w:r>
      <w:r w:rsidRPr="009B1A5D">
        <w:rPr>
          <w:rFonts w:eastAsia="Times New Roman"/>
          <w:sz w:val="20"/>
          <w:szCs w:val="20"/>
        </w:rPr>
        <w:tab/>
        <w:t>None (0).</w:t>
      </w:r>
    </w:p>
    <w:p w:rsidR="009B1A5D" w:rsidRPr="009B1A5D" w:rsidRDefault="009B1A5D" w:rsidP="009B1A5D">
      <w:pPr>
        <w:widowControl/>
        <w:autoSpaceDE/>
        <w:autoSpaceDN/>
        <w:spacing w:line="240" w:lineRule="atLeast"/>
        <w:ind w:left="1440"/>
        <w:rPr>
          <w:rFonts w:eastAsia="Times New Roman"/>
          <w:sz w:val="20"/>
          <w:szCs w:val="20"/>
        </w:rPr>
      </w:pPr>
    </w:p>
    <w:p w:rsidR="009B1A5D" w:rsidRPr="009B1A5D" w:rsidRDefault="009B1A5D" w:rsidP="009B1A5D">
      <w:pPr>
        <w:widowControl/>
        <w:autoSpaceDE/>
        <w:autoSpaceDN/>
        <w:spacing w:line="240" w:lineRule="atLeast"/>
        <w:ind w:left="1440"/>
        <w:rPr>
          <w:rFonts w:eastAsia="Times New Roman"/>
          <w:sz w:val="20"/>
          <w:szCs w:val="20"/>
        </w:rPr>
      </w:pPr>
      <w:r w:rsidRPr="009B1A5D">
        <w:rPr>
          <w:rFonts w:eastAsia="Times New Roman"/>
          <w:sz w:val="20"/>
          <w:szCs w:val="20"/>
        </w:rPr>
        <w:t>ABSENT:</w:t>
      </w:r>
      <w:r w:rsidRPr="009B1A5D">
        <w:rPr>
          <w:rFonts w:eastAsia="Times New Roman"/>
          <w:sz w:val="20"/>
          <w:szCs w:val="20"/>
        </w:rPr>
        <w:tab/>
        <w:t>Epperson (1).</w:t>
      </w:r>
    </w:p>
    <w:p w:rsidR="009B1A5D" w:rsidRPr="009B1A5D" w:rsidRDefault="009B1A5D" w:rsidP="009B1A5D">
      <w:pPr>
        <w:widowControl/>
        <w:autoSpaceDE/>
        <w:autoSpaceDN/>
        <w:spacing w:line="240" w:lineRule="atLeast"/>
        <w:ind w:left="1440"/>
        <w:rPr>
          <w:rFonts w:eastAsia="Times New Roman"/>
          <w:sz w:val="20"/>
          <w:szCs w:val="20"/>
        </w:rPr>
      </w:pPr>
    </w:p>
    <w:p w:rsidR="009B1A5D" w:rsidRPr="009B1A5D" w:rsidRDefault="009B1A5D" w:rsidP="009B1A5D">
      <w:pPr>
        <w:widowControl/>
        <w:tabs>
          <w:tab w:val="left" w:pos="-1080"/>
          <w:tab w:val="left" w:pos="-720"/>
        </w:tabs>
        <w:autoSpaceDE/>
        <w:autoSpaceDN/>
        <w:spacing w:line="240" w:lineRule="atLeast"/>
        <w:ind w:left="1440"/>
        <w:rPr>
          <w:rFonts w:eastAsia="Times New Roman"/>
          <w:sz w:val="20"/>
          <w:szCs w:val="20"/>
        </w:rPr>
      </w:pPr>
      <w:r w:rsidRPr="009B1A5D">
        <w:rPr>
          <w:rFonts w:eastAsia="Times New Roman"/>
          <w:sz w:val="20"/>
          <w:szCs w:val="20"/>
        </w:rPr>
        <w:t>And the resolution was declared adopted on this, the 2</w:t>
      </w:r>
      <w:r w:rsidRPr="009B1A5D">
        <w:rPr>
          <w:rFonts w:eastAsia="Times New Roman"/>
          <w:sz w:val="20"/>
          <w:szCs w:val="20"/>
          <w:vertAlign w:val="superscript"/>
        </w:rPr>
        <w:t>nd</w:t>
      </w:r>
      <w:r w:rsidRPr="009B1A5D">
        <w:rPr>
          <w:rFonts w:eastAsia="Times New Roman"/>
          <w:sz w:val="20"/>
          <w:szCs w:val="20"/>
        </w:rPr>
        <w:t xml:space="preserve"> day of March, 2026.</w:t>
      </w:r>
    </w:p>
    <w:p w:rsidR="009B1A5D" w:rsidRPr="009B1A5D" w:rsidRDefault="009B1A5D" w:rsidP="009B1A5D">
      <w:pPr>
        <w:widowControl/>
        <w:tabs>
          <w:tab w:val="left" w:pos="-1080"/>
          <w:tab w:val="left" w:pos="-720"/>
          <w:tab w:val="left" w:pos="720"/>
          <w:tab w:val="left" w:pos="1440"/>
          <w:tab w:val="left" w:pos="2880"/>
          <w:tab w:val="left" w:pos="4140"/>
          <w:tab w:val="right" w:pos="5400"/>
          <w:tab w:val="left" w:pos="5940"/>
          <w:tab w:val="left" w:pos="7020"/>
        </w:tabs>
        <w:autoSpaceDE/>
        <w:autoSpaceDN/>
        <w:spacing w:line="240" w:lineRule="atLeast"/>
        <w:rPr>
          <w:rFonts w:eastAsia="Times New Roman"/>
          <w:sz w:val="20"/>
          <w:szCs w:val="20"/>
        </w:rPr>
      </w:pPr>
    </w:p>
    <w:p w:rsidR="009B1A5D" w:rsidRPr="009B1A5D" w:rsidRDefault="009B1A5D" w:rsidP="009B1A5D">
      <w:pPr>
        <w:widowControl/>
        <w:tabs>
          <w:tab w:val="left" w:pos="-1080"/>
          <w:tab w:val="left" w:pos="-720"/>
          <w:tab w:val="left" w:pos="720"/>
          <w:tab w:val="left" w:pos="1440"/>
          <w:tab w:val="left" w:pos="2880"/>
          <w:tab w:val="left" w:pos="4140"/>
          <w:tab w:val="right" w:pos="5400"/>
          <w:tab w:val="left" w:pos="5940"/>
          <w:tab w:val="left" w:pos="7020"/>
        </w:tabs>
        <w:autoSpaceDE/>
        <w:autoSpaceDN/>
        <w:spacing w:line="240" w:lineRule="atLeast"/>
        <w:rPr>
          <w:rFonts w:eastAsia="Times New Roman"/>
          <w:sz w:val="20"/>
          <w:szCs w:val="20"/>
        </w:rPr>
      </w:pPr>
    </w:p>
    <w:p w:rsidR="009B1A5D" w:rsidRPr="009B1A5D" w:rsidRDefault="009B1A5D" w:rsidP="009B1A5D">
      <w:pPr>
        <w:widowControl/>
        <w:tabs>
          <w:tab w:val="left" w:pos="0"/>
          <w:tab w:val="center" w:pos="2160"/>
          <w:tab w:val="right" w:pos="4320"/>
          <w:tab w:val="left" w:pos="5040"/>
          <w:tab w:val="center" w:pos="7200"/>
          <w:tab w:val="right" w:pos="9359"/>
        </w:tabs>
        <w:autoSpaceDE/>
        <w:autoSpaceDN/>
        <w:spacing w:line="240" w:lineRule="atLeast"/>
        <w:rPr>
          <w:rFonts w:eastAsia="Times New Roman"/>
          <w:sz w:val="20"/>
          <w:szCs w:val="20"/>
        </w:rPr>
      </w:pPr>
      <w:r w:rsidRPr="009B1A5D">
        <w:rPr>
          <w:rFonts w:eastAsia="Times New Roman"/>
          <w:sz w:val="20"/>
          <w:szCs w:val="20"/>
          <w:u w:val="single"/>
        </w:rPr>
        <w:tab/>
        <w:t>/s/ Jeff Everson</w:t>
      </w:r>
      <w:r w:rsidRPr="009B1A5D">
        <w:rPr>
          <w:rFonts w:eastAsia="Times New Roman"/>
          <w:sz w:val="20"/>
          <w:szCs w:val="20"/>
          <w:u w:val="single"/>
        </w:rPr>
        <w:tab/>
      </w:r>
      <w:r w:rsidRPr="009B1A5D">
        <w:rPr>
          <w:rFonts w:eastAsia="Times New Roman"/>
          <w:sz w:val="20"/>
          <w:szCs w:val="20"/>
        </w:rPr>
        <w:tab/>
      </w:r>
      <w:r w:rsidRPr="009B1A5D">
        <w:rPr>
          <w:rFonts w:eastAsia="Times New Roman"/>
          <w:sz w:val="20"/>
          <w:szCs w:val="20"/>
          <w:u w:val="single"/>
        </w:rPr>
        <w:tab/>
        <w:t>/s/ Greg Young</w:t>
      </w:r>
      <w:r w:rsidRPr="009B1A5D">
        <w:rPr>
          <w:rFonts w:eastAsia="Times New Roman"/>
          <w:sz w:val="20"/>
          <w:szCs w:val="20"/>
          <w:u w:val="single"/>
        </w:rPr>
        <w:tab/>
      </w:r>
    </w:p>
    <w:p w:rsidR="009B1A5D" w:rsidRPr="009B1A5D" w:rsidRDefault="009B1A5D" w:rsidP="009B1A5D">
      <w:pPr>
        <w:widowControl/>
        <w:tabs>
          <w:tab w:val="left" w:pos="0"/>
          <w:tab w:val="center" w:pos="2160"/>
          <w:tab w:val="right" w:pos="4320"/>
          <w:tab w:val="left" w:pos="5040"/>
          <w:tab w:val="center" w:pos="7200"/>
          <w:tab w:val="right" w:pos="9359"/>
        </w:tabs>
        <w:autoSpaceDE/>
        <w:autoSpaceDN/>
        <w:spacing w:line="240" w:lineRule="atLeast"/>
        <w:rPr>
          <w:rFonts w:eastAsia="Times New Roman"/>
          <w:sz w:val="20"/>
          <w:szCs w:val="20"/>
        </w:rPr>
      </w:pPr>
      <w:r w:rsidRPr="009B1A5D">
        <w:rPr>
          <w:rFonts w:eastAsia="Times New Roman"/>
          <w:sz w:val="20"/>
          <w:szCs w:val="20"/>
        </w:rPr>
        <w:tab/>
        <w:t>Clerk</w:t>
      </w:r>
      <w:r w:rsidRPr="009B1A5D">
        <w:rPr>
          <w:rFonts w:eastAsia="Times New Roman"/>
          <w:sz w:val="20"/>
          <w:szCs w:val="20"/>
        </w:rPr>
        <w:tab/>
      </w:r>
      <w:r w:rsidRPr="009B1A5D">
        <w:rPr>
          <w:rFonts w:eastAsia="Times New Roman"/>
          <w:sz w:val="20"/>
          <w:szCs w:val="20"/>
        </w:rPr>
        <w:tab/>
      </w:r>
      <w:r w:rsidRPr="009B1A5D">
        <w:rPr>
          <w:rFonts w:eastAsia="Times New Roman"/>
          <w:sz w:val="20"/>
          <w:szCs w:val="20"/>
        </w:rPr>
        <w:tab/>
        <w:t>President</w:t>
      </w:r>
    </w:p>
    <w:p w:rsidR="00D02A6B" w:rsidRDefault="00D02A6B" w:rsidP="00D02A6B">
      <w:pPr>
        <w:pStyle w:val="BodyText"/>
        <w:tabs>
          <w:tab w:val="left" w:pos="1440"/>
        </w:tabs>
        <w:spacing w:line="240" w:lineRule="atLeast"/>
        <w:jc w:val="center"/>
        <w:rPr>
          <w:b/>
        </w:rPr>
      </w:pPr>
    </w:p>
    <w:p w:rsidR="00D02A6B" w:rsidRDefault="00D02A6B" w:rsidP="00D02A6B">
      <w:pPr>
        <w:pStyle w:val="BodyText"/>
        <w:tabs>
          <w:tab w:val="left" w:pos="1440"/>
        </w:tabs>
        <w:spacing w:line="240" w:lineRule="atLeast"/>
        <w:jc w:val="center"/>
        <w:rPr>
          <w:b/>
        </w:rPr>
      </w:pPr>
      <w:r>
        <w:rPr>
          <w:b/>
        </w:rPr>
        <w:t>SPECIAL RESOLUTION OF REMEMBRANCE</w:t>
      </w:r>
    </w:p>
    <w:p w:rsidR="00D02A6B" w:rsidRDefault="00D02A6B" w:rsidP="00D02A6B">
      <w:pPr>
        <w:pStyle w:val="BodyText"/>
        <w:tabs>
          <w:tab w:val="left" w:pos="1440"/>
        </w:tabs>
        <w:spacing w:line="240" w:lineRule="atLeast"/>
        <w:jc w:val="center"/>
        <w:rPr>
          <w:b/>
        </w:rPr>
      </w:pPr>
      <w:r>
        <w:rPr>
          <w:b/>
        </w:rPr>
        <w:t>MARGARET SHEHEE</w:t>
      </w:r>
    </w:p>
    <w:p w:rsidR="00D02A6B" w:rsidRDefault="00D02A6B" w:rsidP="00D02A6B">
      <w:pPr>
        <w:pStyle w:val="BodyText"/>
        <w:tabs>
          <w:tab w:val="left" w:pos="1440"/>
        </w:tabs>
        <w:spacing w:line="240" w:lineRule="atLeast"/>
        <w:jc w:val="center"/>
        <w:rPr>
          <w:b/>
        </w:rPr>
      </w:pPr>
    </w:p>
    <w:p w:rsidR="000D4866" w:rsidRPr="000D4866" w:rsidRDefault="000D4866" w:rsidP="000D4866">
      <w:pPr>
        <w:spacing w:line="240" w:lineRule="atLeast"/>
        <w:ind w:firstLine="1440"/>
        <w:jc w:val="both"/>
        <w:rPr>
          <w:sz w:val="20"/>
          <w:szCs w:val="20"/>
        </w:rPr>
      </w:pPr>
      <w:r w:rsidRPr="000D4866">
        <w:rPr>
          <w:sz w:val="20"/>
          <w:szCs w:val="20"/>
        </w:rPr>
        <w:t xml:space="preserve">WHEREAS, the Caddo Parish Commission was deeply saddened to learn of the passing of Margaret Scott </w:t>
      </w:r>
      <w:proofErr w:type="spellStart"/>
      <w:r w:rsidRPr="000D4866">
        <w:rPr>
          <w:sz w:val="20"/>
          <w:szCs w:val="20"/>
        </w:rPr>
        <w:t>Shehee</w:t>
      </w:r>
      <w:proofErr w:type="spellEnd"/>
      <w:r w:rsidRPr="000D4866">
        <w:rPr>
          <w:sz w:val="20"/>
          <w:szCs w:val="20"/>
        </w:rPr>
        <w:t xml:space="preserve"> Cole, a beloved native daughter, respected business leader, devoted philanthropist, and steadfast community servant, who departed this life on February 22, 2026, at the age of 64 in Shreveport, Louisiana;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 xml:space="preserve">WHEREAS, Margaret was born on May 12, 1961, in Shreveport, Louisiana, and was raised in a family dedicated to community involvement and civic leadership; she was the daughter of William Peyton </w:t>
      </w:r>
      <w:proofErr w:type="spellStart"/>
      <w:r w:rsidRPr="000D4866">
        <w:rPr>
          <w:sz w:val="20"/>
          <w:szCs w:val="20"/>
        </w:rPr>
        <w:t>Shehee</w:t>
      </w:r>
      <w:proofErr w:type="spellEnd"/>
      <w:r w:rsidRPr="000D4866">
        <w:rPr>
          <w:sz w:val="20"/>
          <w:szCs w:val="20"/>
        </w:rPr>
        <w:t xml:space="preserve"> and the late Virginia Kilpatrick </w:t>
      </w:r>
      <w:proofErr w:type="spellStart"/>
      <w:r w:rsidRPr="000D4866">
        <w:rPr>
          <w:sz w:val="20"/>
          <w:szCs w:val="20"/>
        </w:rPr>
        <w:t>Shehee</w:t>
      </w:r>
      <w:proofErr w:type="spellEnd"/>
      <w:r w:rsidRPr="000D4866">
        <w:rPr>
          <w:sz w:val="20"/>
          <w:szCs w:val="20"/>
        </w:rPr>
        <w:t>, a trailblazing businesswoman and public servant whose own legacy helped shape the culture of service in Northwest Louisiana;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WHEREAS, Margaret exemplified a life of service both personally and professionally; as Vice President and Secretary/Treasurer of Kilpatrick Life Insurance Company and Kilpatrick’s Rose-Neath Funeral Home, Crematorium and Cemeteries, Inc., she approached her work with integrity, compassion, and a commitment to the dignity of every life she served;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WHEREAS, throughout her lifetime, Margaret offered gentle guidance and comfort to grieving families, providing a calm hand and gracious presence during life’s most difficult moments — a testament to her generous spirit and deep care for the citizens of Northwest Louisiana;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WHEREAS, Margaret’s community involvement extended far beyond her business leadership; she dedicated decades of service to the Food Bank of Northwest Louisiana, helping to secure vital donations and support for families in need, and she worked closely with the Louisiana State Police, including serving as Troop G Area Director with the Louisiana Trooper Foundation and as a founding member of Shoot for the Blue, an annual fundraiser supporting state law enforcement; she worked tirelessly to expand travel options to and from Caddo as a member of the Airport Authority, and advocated for our community at every level of government,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WHEREAS, Margaret’s life of service earned her notable recognition, including the Louisiana State Police Colonel Superintendent’s Award (posthumously) — a reflection of the respect and admiration she earned among law enforcement and public safety professionals;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 xml:space="preserve">WHEREAS, Margaret also nurtured a life rich in personal friendships, family devotion, and joyful pursuits — from her animated wit and generosity toward friends and godchildren, to her love of travel (especially Paris), indulgence in her favorite burgundy grape </w:t>
      </w:r>
      <w:proofErr w:type="spellStart"/>
      <w:r w:rsidRPr="000D4866">
        <w:rPr>
          <w:sz w:val="20"/>
          <w:szCs w:val="20"/>
        </w:rPr>
        <w:t>Icee</w:t>
      </w:r>
      <w:proofErr w:type="spellEnd"/>
      <w:r w:rsidRPr="000D4866">
        <w:rPr>
          <w:sz w:val="20"/>
          <w:szCs w:val="20"/>
        </w:rPr>
        <w:t xml:space="preserve"> with a splash of Coca-Cola, fellowship </w:t>
      </w:r>
      <w:r w:rsidRPr="000D4866">
        <w:rPr>
          <w:sz w:val="20"/>
          <w:szCs w:val="20"/>
        </w:rPr>
        <w:lastRenderedPageBreak/>
        <w:t>with loved ones, and the simple pleasures of life such as needlepoint and tea;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WHEREAS, Margaret’s passing has been met with an outpouring of support and admiration from the community she served so faithfully, reflecting the profound impact she had on the lives of so many in Caddo Parish and beyond;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 xml:space="preserve">NOW, THEREFORE, BE IT RESOLVED, that the Caddo Parish Commission pauses in solemn remembrance to honor the memory of Margaret Scott </w:t>
      </w:r>
      <w:proofErr w:type="spellStart"/>
      <w:r w:rsidRPr="000D4866">
        <w:rPr>
          <w:sz w:val="20"/>
          <w:szCs w:val="20"/>
        </w:rPr>
        <w:t>Shehee</w:t>
      </w:r>
      <w:proofErr w:type="spellEnd"/>
      <w:r w:rsidRPr="000D4866">
        <w:rPr>
          <w:sz w:val="20"/>
          <w:szCs w:val="20"/>
        </w:rPr>
        <w:t xml:space="preserve"> Cole, recognizing her unwavering commitment to her community, her leadership in business and philanthropic endeavors, and her legacy of compassion and service which will long endure as a blessing to the people of Caddo Parish; and</w:t>
      </w:r>
    </w:p>
    <w:p w:rsidR="000D4866" w:rsidRPr="000D4866" w:rsidRDefault="000D4866" w:rsidP="000D4866">
      <w:pPr>
        <w:spacing w:line="240" w:lineRule="atLeast"/>
        <w:ind w:firstLine="1440"/>
        <w:jc w:val="both"/>
        <w:rPr>
          <w:sz w:val="20"/>
          <w:szCs w:val="20"/>
        </w:rPr>
      </w:pPr>
    </w:p>
    <w:p w:rsidR="000D4866" w:rsidRPr="000D4866" w:rsidRDefault="000D4866" w:rsidP="000D4866">
      <w:pPr>
        <w:spacing w:line="240" w:lineRule="atLeast"/>
        <w:ind w:firstLine="1440"/>
        <w:jc w:val="both"/>
        <w:rPr>
          <w:sz w:val="20"/>
          <w:szCs w:val="20"/>
        </w:rPr>
      </w:pPr>
      <w:r w:rsidRPr="000D4866">
        <w:rPr>
          <w:sz w:val="20"/>
          <w:szCs w:val="20"/>
        </w:rPr>
        <w:t>BE IT FURTHER RESOLVED, that this memorial resolution be made a part of the official minutes of the Caddo Parish Commission and that a copy be presented to her family as a token of the Commission’s deepest sympathy, respect, and gratitude for her life of exceptional service to others.</w:t>
      </w:r>
    </w:p>
    <w:p w:rsidR="000D4866" w:rsidRDefault="000D4866" w:rsidP="00D02A6B">
      <w:pPr>
        <w:pStyle w:val="BodyText"/>
        <w:tabs>
          <w:tab w:val="left" w:pos="1440"/>
        </w:tabs>
        <w:spacing w:line="240" w:lineRule="atLeast"/>
        <w:jc w:val="center"/>
        <w:rPr>
          <w:b/>
        </w:rPr>
      </w:pPr>
    </w:p>
    <w:p w:rsidR="00D02A6B" w:rsidRDefault="00D02A6B" w:rsidP="00D02A6B">
      <w:pPr>
        <w:pStyle w:val="BodyText"/>
        <w:tabs>
          <w:tab w:val="left" w:pos="1440"/>
        </w:tabs>
        <w:spacing w:line="240" w:lineRule="atLeast"/>
        <w:jc w:val="center"/>
        <w:rPr>
          <w:b/>
        </w:rPr>
      </w:pPr>
      <w:r>
        <w:rPr>
          <w:b/>
        </w:rPr>
        <w:t>PROCLAMATION</w:t>
      </w:r>
    </w:p>
    <w:p w:rsidR="00D02A6B" w:rsidRDefault="00D02A6B" w:rsidP="00D02A6B">
      <w:pPr>
        <w:pStyle w:val="BodyText"/>
        <w:tabs>
          <w:tab w:val="left" w:pos="1440"/>
        </w:tabs>
        <w:spacing w:line="240" w:lineRule="atLeast"/>
        <w:jc w:val="center"/>
        <w:rPr>
          <w:b/>
        </w:rPr>
      </w:pPr>
      <w:r>
        <w:rPr>
          <w:b/>
        </w:rPr>
        <w:t>WOMEN’S MONTH</w:t>
      </w:r>
    </w:p>
    <w:p w:rsidR="00D02A6B" w:rsidRDefault="00D02A6B" w:rsidP="000D4866">
      <w:pPr>
        <w:pStyle w:val="BodyText"/>
        <w:tabs>
          <w:tab w:val="left" w:pos="1440"/>
        </w:tabs>
        <w:spacing w:line="240" w:lineRule="atLeast"/>
        <w:jc w:val="center"/>
        <w:rPr>
          <w:b/>
        </w:rPr>
      </w:pPr>
    </w:p>
    <w:p w:rsidR="000D4866" w:rsidRPr="00B21E86" w:rsidRDefault="000D4866" w:rsidP="000D4866">
      <w:pPr>
        <w:spacing w:line="240" w:lineRule="atLeast"/>
        <w:ind w:firstLine="1440"/>
        <w:jc w:val="both"/>
        <w:rPr>
          <w:bCs/>
          <w:iCs/>
          <w:sz w:val="20"/>
          <w:szCs w:val="20"/>
        </w:rPr>
      </w:pPr>
      <w:r w:rsidRPr="00B21E86">
        <w:rPr>
          <w:bCs/>
          <w:iCs/>
          <w:sz w:val="20"/>
          <w:szCs w:val="20"/>
        </w:rPr>
        <w:t>WHEREAS, American women of every race, class, and ethnic background have made historic contributions to the growth and strength of our Nation in countless recorded and unrecorded ways; and</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WHEREAS, American women have played and continue to play a critical economic, cultural, and social role in every sphere of the life of the Nation by constituting a significant portion of the labor force working inside and outside the home; and</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 xml:space="preserve">WHEREAS, American women have played a unique role throughout the history of the Nation by providing the majority of the nation’s volunteer labor force; and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 xml:space="preserve">WHEREAS, American women were particularly important in the establishment of early charitable, philanthropic, and cultural institutions in our Nation; and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 xml:space="preserve">WHEREAS, despite these contributions, the role of the American women in history has been consistently overlooked and undervalued in the literature, teaching and study of American history; and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 xml:space="preserve">WHEREAS, women across the globe face similar obstacles and biases and have come together to encourage a diverse, equitable and inclusive world by celebrating the achievements of women, raising awareness of bias, and acting for equality; and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ind w:firstLine="1440"/>
        <w:jc w:val="both"/>
        <w:rPr>
          <w:bCs/>
          <w:iCs/>
          <w:sz w:val="20"/>
          <w:szCs w:val="20"/>
        </w:rPr>
      </w:pPr>
      <w:r w:rsidRPr="00B21E86">
        <w:rPr>
          <w:bCs/>
          <w:iCs/>
          <w:sz w:val="20"/>
          <w:szCs w:val="20"/>
        </w:rPr>
        <w:t xml:space="preserve">NOW, THEREFORE, BE IT RESOLVED, by the Caddo Parish Commission, meeting in legal and regular session this 2nd day of March, 2026 that it does hereby proclaim March, 2026 as: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jc w:val="center"/>
        <w:rPr>
          <w:b/>
          <w:bCs/>
          <w:iCs/>
          <w:sz w:val="20"/>
          <w:szCs w:val="20"/>
        </w:rPr>
      </w:pPr>
      <w:r w:rsidRPr="00B21E86">
        <w:rPr>
          <w:b/>
          <w:bCs/>
          <w:iCs/>
          <w:sz w:val="20"/>
          <w:szCs w:val="20"/>
        </w:rPr>
        <w:t>'NATIONAL WOMEN'S HISTORY MONTH'</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jc w:val="both"/>
        <w:rPr>
          <w:bCs/>
          <w:iCs/>
          <w:sz w:val="20"/>
          <w:szCs w:val="20"/>
        </w:rPr>
      </w:pPr>
      <w:r w:rsidRPr="00B21E86">
        <w:rPr>
          <w:bCs/>
          <w:iCs/>
          <w:sz w:val="20"/>
          <w:szCs w:val="20"/>
        </w:rPr>
        <w:t xml:space="preserve">AND, BE IT FURTHER RESOLVED, that the Caddo Parish Commission does hereby proclaim March 8th, 2026 as: </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jc w:val="center"/>
        <w:rPr>
          <w:b/>
          <w:bCs/>
          <w:iCs/>
          <w:sz w:val="20"/>
          <w:szCs w:val="20"/>
        </w:rPr>
      </w:pPr>
      <w:r w:rsidRPr="00B21E86">
        <w:rPr>
          <w:b/>
          <w:bCs/>
          <w:iCs/>
          <w:sz w:val="20"/>
          <w:szCs w:val="20"/>
        </w:rPr>
        <w:t>'</w:t>
      </w:r>
      <w:proofErr w:type="spellStart"/>
      <w:r w:rsidRPr="00B21E86">
        <w:rPr>
          <w:b/>
          <w:bCs/>
          <w:iCs/>
          <w:sz w:val="20"/>
          <w:szCs w:val="20"/>
        </w:rPr>
        <w:t>INTERNATIONAl</w:t>
      </w:r>
      <w:proofErr w:type="spellEnd"/>
      <w:r w:rsidRPr="00B21E86">
        <w:rPr>
          <w:b/>
          <w:bCs/>
          <w:iCs/>
          <w:sz w:val="20"/>
          <w:szCs w:val="20"/>
        </w:rPr>
        <w:t xml:space="preserve"> WOMEN'S DAY'</w:t>
      </w:r>
    </w:p>
    <w:p w:rsidR="000D4866" w:rsidRPr="00B21E86" w:rsidRDefault="000D4866" w:rsidP="000D4866">
      <w:pPr>
        <w:spacing w:line="240" w:lineRule="atLeast"/>
        <w:ind w:firstLine="1440"/>
        <w:jc w:val="both"/>
        <w:rPr>
          <w:bCs/>
          <w:iCs/>
          <w:sz w:val="20"/>
          <w:szCs w:val="20"/>
        </w:rPr>
      </w:pPr>
    </w:p>
    <w:p w:rsidR="000D4866" w:rsidRPr="00B21E86" w:rsidRDefault="000D4866" w:rsidP="000D4866">
      <w:pPr>
        <w:spacing w:line="240" w:lineRule="atLeast"/>
        <w:jc w:val="both"/>
        <w:rPr>
          <w:bCs/>
          <w:sz w:val="20"/>
          <w:szCs w:val="20"/>
        </w:rPr>
      </w:pPr>
      <w:r w:rsidRPr="00B21E86">
        <w:rPr>
          <w:bCs/>
          <w:iCs/>
          <w:sz w:val="20"/>
          <w:szCs w:val="20"/>
        </w:rPr>
        <w:t xml:space="preserve">in Caddo Parish, Louisiana, and urges all citizens to join with the Parish to celebrate the recognitions of these important occasions. </w:t>
      </w:r>
    </w:p>
    <w:p w:rsidR="000D4866" w:rsidRDefault="000D4866" w:rsidP="00D02A6B">
      <w:pPr>
        <w:pStyle w:val="BodyText"/>
        <w:tabs>
          <w:tab w:val="left" w:pos="1440"/>
        </w:tabs>
        <w:spacing w:line="240" w:lineRule="atLeast"/>
        <w:jc w:val="center"/>
        <w:rPr>
          <w:b/>
        </w:rPr>
      </w:pPr>
    </w:p>
    <w:p w:rsidR="00D02A6B" w:rsidRDefault="00D02A6B" w:rsidP="00D02A6B">
      <w:pPr>
        <w:pStyle w:val="BodyText"/>
        <w:tabs>
          <w:tab w:val="left" w:pos="1440"/>
        </w:tabs>
        <w:spacing w:line="240" w:lineRule="atLeast"/>
        <w:jc w:val="center"/>
        <w:rPr>
          <w:b/>
        </w:rPr>
      </w:pPr>
      <w:r>
        <w:rPr>
          <w:b/>
        </w:rPr>
        <w:t>SPECIAL RESOLUTION</w:t>
      </w:r>
    </w:p>
    <w:p w:rsidR="00D02A6B" w:rsidRDefault="00D02A6B" w:rsidP="00D02A6B">
      <w:pPr>
        <w:pStyle w:val="BodyText"/>
        <w:tabs>
          <w:tab w:val="left" w:pos="1440"/>
        </w:tabs>
        <w:spacing w:line="240" w:lineRule="atLeast"/>
        <w:jc w:val="center"/>
        <w:rPr>
          <w:b/>
        </w:rPr>
      </w:pPr>
      <w:r>
        <w:rPr>
          <w:b/>
        </w:rPr>
        <w:t>ORDER OF THE EASTERN STAR-RUTH CHAPTER 57’S 80</w:t>
      </w:r>
      <w:r w:rsidRPr="00D02A6B">
        <w:rPr>
          <w:b/>
          <w:vertAlign w:val="superscript"/>
        </w:rPr>
        <w:t>TH</w:t>
      </w:r>
      <w:r>
        <w:rPr>
          <w:b/>
        </w:rPr>
        <w:t xml:space="preserve"> ANNIVERSARY</w:t>
      </w:r>
    </w:p>
    <w:p w:rsidR="000D4866" w:rsidRDefault="000D4866" w:rsidP="00D02A6B">
      <w:pPr>
        <w:pStyle w:val="BodyText"/>
        <w:tabs>
          <w:tab w:val="left" w:pos="1440"/>
        </w:tabs>
        <w:spacing w:line="240" w:lineRule="atLeast"/>
        <w:jc w:val="center"/>
        <w:rPr>
          <w:b/>
        </w:rPr>
      </w:pPr>
    </w:p>
    <w:p w:rsidR="000D4866" w:rsidRPr="00023048" w:rsidRDefault="000D4866" w:rsidP="000D4866">
      <w:pPr>
        <w:spacing w:line="240" w:lineRule="atLeast"/>
        <w:ind w:firstLine="1440"/>
        <w:jc w:val="both"/>
        <w:rPr>
          <w:b/>
          <w:sz w:val="20"/>
          <w:szCs w:val="20"/>
        </w:rPr>
      </w:pPr>
      <w:r w:rsidRPr="00023048">
        <w:rPr>
          <w:sz w:val="20"/>
          <w:szCs w:val="20"/>
        </w:rPr>
        <w:t>WHEREAS</w:t>
      </w:r>
      <w:r w:rsidRPr="00023048">
        <w:rPr>
          <w:b/>
          <w:sz w:val="20"/>
          <w:szCs w:val="20"/>
        </w:rPr>
        <w:t xml:space="preserve">, </w:t>
      </w:r>
      <w:r w:rsidRPr="00023048">
        <w:rPr>
          <w:rStyle w:val="whitespace-normal"/>
          <w:b/>
          <w:bCs/>
          <w:sz w:val="20"/>
          <w:szCs w:val="20"/>
        </w:rPr>
        <w:t>Order of the Eastern Star</w:t>
      </w:r>
      <w:r w:rsidRPr="00023048">
        <w:rPr>
          <w:rStyle w:val="Strong"/>
          <w:sz w:val="20"/>
          <w:szCs w:val="20"/>
        </w:rPr>
        <w:t xml:space="preserve"> Ruth Chapter No. 57</w:t>
      </w:r>
      <w:r w:rsidRPr="00023048">
        <w:rPr>
          <w:sz w:val="20"/>
          <w:szCs w:val="20"/>
        </w:rPr>
        <w:t xml:space="preserve"> is a fraternal organization dedicated to the principles of charitable service, truth, loving kindness, faith, fidelity, and service; and</w:t>
      </w:r>
    </w:p>
    <w:p w:rsidR="000D4866" w:rsidRDefault="000D4866" w:rsidP="000D4866">
      <w:pPr>
        <w:spacing w:line="240" w:lineRule="atLeast"/>
        <w:ind w:firstLine="1440"/>
        <w:jc w:val="both"/>
        <w:rPr>
          <w:sz w:val="20"/>
        </w:rPr>
      </w:pPr>
    </w:p>
    <w:p w:rsidR="000D4866" w:rsidRPr="00023048" w:rsidRDefault="000D4866" w:rsidP="000D4866">
      <w:pPr>
        <w:spacing w:line="240" w:lineRule="atLeast"/>
        <w:ind w:firstLine="1440"/>
        <w:jc w:val="both"/>
        <w:rPr>
          <w:sz w:val="20"/>
          <w:szCs w:val="20"/>
        </w:rPr>
      </w:pPr>
      <w:r w:rsidRPr="00023048">
        <w:rPr>
          <w:sz w:val="20"/>
          <w:szCs w:val="20"/>
        </w:rPr>
        <w:t>WHEREAS</w:t>
      </w:r>
      <w:r w:rsidRPr="00023048">
        <w:rPr>
          <w:b/>
          <w:sz w:val="20"/>
          <w:szCs w:val="20"/>
        </w:rPr>
        <w:t xml:space="preserve">, </w:t>
      </w:r>
      <w:r w:rsidRPr="00023048">
        <w:rPr>
          <w:sz w:val="20"/>
          <w:szCs w:val="20"/>
        </w:rPr>
        <w:t xml:space="preserve">Ruth Chapter No. 57 was officially established on </w:t>
      </w:r>
      <w:r w:rsidRPr="00023048">
        <w:rPr>
          <w:rStyle w:val="Strong"/>
          <w:sz w:val="20"/>
          <w:szCs w:val="20"/>
        </w:rPr>
        <w:t>March 28, 1946</w:t>
      </w:r>
      <w:r w:rsidRPr="00023048">
        <w:rPr>
          <w:sz w:val="20"/>
          <w:szCs w:val="20"/>
        </w:rPr>
        <w:t>, and has since maintained a proud and enduring presence in the City of Shreveport and throughout Caddo Parish; and</w:t>
      </w:r>
    </w:p>
    <w:p w:rsidR="000D4866" w:rsidRPr="00023048" w:rsidRDefault="000D4866" w:rsidP="000D4866">
      <w:pPr>
        <w:spacing w:line="240" w:lineRule="atLeast"/>
        <w:ind w:firstLine="1440"/>
        <w:jc w:val="both"/>
        <w:rPr>
          <w:sz w:val="20"/>
          <w:szCs w:val="20"/>
        </w:rPr>
      </w:pPr>
    </w:p>
    <w:p w:rsidR="000D4866" w:rsidRPr="00023048" w:rsidRDefault="000D4866" w:rsidP="000D4866">
      <w:pPr>
        <w:spacing w:line="240" w:lineRule="atLeast"/>
        <w:ind w:firstLine="1440"/>
        <w:jc w:val="both"/>
        <w:rPr>
          <w:sz w:val="20"/>
          <w:szCs w:val="20"/>
        </w:rPr>
      </w:pPr>
      <w:r w:rsidRPr="00023048">
        <w:rPr>
          <w:sz w:val="20"/>
          <w:szCs w:val="20"/>
        </w:rPr>
        <w:t>WHEREAS</w:t>
      </w:r>
      <w:r w:rsidRPr="00023048">
        <w:rPr>
          <w:b/>
          <w:sz w:val="20"/>
          <w:szCs w:val="20"/>
        </w:rPr>
        <w:t xml:space="preserve">, </w:t>
      </w:r>
      <w:r w:rsidRPr="00023048">
        <w:rPr>
          <w:sz w:val="20"/>
          <w:szCs w:val="20"/>
        </w:rPr>
        <w:t>for nearly eight decades, Ruth Chapter No. 57 has faithfully served the community through meaningful charitable outreach, volunteerism, educational support, and programs that uplift families and individuals; and</w:t>
      </w:r>
    </w:p>
    <w:p w:rsidR="000D4866" w:rsidRPr="00023048" w:rsidRDefault="000D4866" w:rsidP="000D4866">
      <w:pPr>
        <w:spacing w:line="240" w:lineRule="atLeast"/>
        <w:ind w:firstLine="1440"/>
        <w:jc w:val="both"/>
        <w:rPr>
          <w:sz w:val="20"/>
          <w:szCs w:val="20"/>
        </w:rPr>
      </w:pPr>
    </w:p>
    <w:p w:rsidR="000D4866" w:rsidRDefault="000D4866" w:rsidP="000D4866">
      <w:pPr>
        <w:spacing w:line="240" w:lineRule="atLeast"/>
        <w:ind w:firstLine="1440"/>
        <w:jc w:val="both"/>
        <w:rPr>
          <w:sz w:val="20"/>
        </w:rPr>
      </w:pPr>
      <w:r w:rsidRPr="00023048">
        <w:rPr>
          <w:sz w:val="20"/>
          <w:szCs w:val="20"/>
        </w:rPr>
        <w:t>WHEREAS</w:t>
      </w:r>
      <w:r w:rsidRPr="00023048">
        <w:rPr>
          <w:b/>
          <w:sz w:val="20"/>
          <w:szCs w:val="20"/>
        </w:rPr>
        <w:t xml:space="preserve">, </w:t>
      </w:r>
      <w:r w:rsidRPr="00023048">
        <w:rPr>
          <w:sz w:val="20"/>
          <w:szCs w:val="20"/>
        </w:rPr>
        <w:t xml:space="preserve">the Chapter’s community initiatives include, but are not limited to, participation in </w:t>
      </w:r>
      <w:r w:rsidRPr="00023048">
        <w:rPr>
          <w:rStyle w:val="Strong"/>
          <w:sz w:val="20"/>
          <w:szCs w:val="20"/>
        </w:rPr>
        <w:t>Paint Your Heart Out</w:t>
      </w:r>
      <w:r w:rsidRPr="00023048">
        <w:rPr>
          <w:sz w:val="20"/>
          <w:szCs w:val="20"/>
        </w:rPr>
        <w:t xml:space="preserve">, the </w:t>
      </w:r>
      <w:r w:rsidRPr="00023048">
        <w:rPr>
          <w:rStyle w:val="Strong"/>
          <w:sz w:val="20"/>
          <w:szCs w:val="20"/>
        </w:rPr>
        <w:t>Alzheimer’s Walk</w:t>
      </w:r>
      <w:r w:rsidRPr="00023048">
        <w:rPr>
          <w:sz w:val="20"/>
          <w:szCs w:val="20"/>
        </w:rPr>
        <w:t xml:space="preserve">, and the provision of </w:t>
      </w:r>
      <w:r w:rsidRPr="00023048">
        <w:rPr>
          <w:rStyle w:val="Strong"/>
          <w:sz w:val="20"/>
          <w:szCs w:val="20"/>
        </w:rPr>
        <w:t>Thanksgiving and Christmas community dinners</w:t>
      </w:r>
      <w:r w:rsidRPr="00023048">
        <w:rPr>
          <w:sz w:val="20"/>
          <w:szCs w:val="20"/>
        </w:rPr>
        <w:t>, demonstrating compassion and commitment to meeting the needs of the most vulnerable citizens; and</w:t>
      </w:r>
    </w:p>
    <w:p w:rsidR="000D4866" w:rsidRPr="00023048" w:rsidRDefault="000D4866" w:rsidP="000D4866">
      <w:pPr>
        <w:spacing w:line="240" w:lineRule="atLeast"/>
        <w:ind w:firstLine="1440"/>
        <w:jc w:val="both"/>
        <w:rPr>
          <w:sz w:val="20"/>
          <w:szCs w:val="20"/>
        </w:rPr>
      </w:pPr>
    </w:p>
    <w:p w:rsidR="000D4866" w:rsidRDefault="000D4866" w:rsidP="000D4866">
      <w:pPr>
        <w:pStyle w:val="NormalWeb"/>
        <w:spacing w:before="0" w:beforeAutospacing="0" w:after="0" w:afterAutospacing="0" w:line="240" w:lineRule="atLeast"/>
        <w:ind w:firstLine="1440"/>
        <w:jc w:val="both"/>
        <w:rPr>
          <w:rFonts w:ascii="Arial" w:hAnsi="Arial" w:cs="Arial"/>
          <w:sz w:val="20"/>
          <w:szCs w:val="20"/>
        </w:rPr>
      </w:pPr>
      <w:r w:rsidRPr="00023048">
        <w:rPr>
          <w:rFonts w:ascii="Arial" w:hAnsi="Arial" w:cs="Arial"/>
          <w:sz w:val="20"/>
          <w:szCs w:val="20"/>
        </w:rPr>
        <w:lastRenderedPageBreak/>
        <w:t>WHEREAS</w:t>
      </w:r>
      <w:r w:rsidRPr="00023048">
        <w:rPr>
          <w:rFonts w:ascii="Arial" w:hAnsi="Arial" w:cs="Arial"/>
          <w:b/>
          <w:sz w:val="20"/>
          <w:szCs w:val="20"/>
        </w:rPr>
        <w:t xml:space="preserve">, </w:t>
      </w:r>
      <w:r w:rsidRPr="00023048">
        <w:rPr>
          <w:rFonts w:ascii="Arial" w:hAnsi="Arial" w:cs="Arial"/>
          <w:sz w:val="20"/>
          <w:szCs w:val="20"/>
        </w:rPr>
        <w:t>the Chapter’s long-standing commitment to service and community improvement reflects the highest ideals of civic responsibility and contributes positively to the quality of life for all citizens of Caddo Parish;</w:t>
      </w:r>
    </w:p>
    <w:p w:rsidR="000D4866" w:rsidRDefault="000D4866" w:rsidP="000D4866">
      <w:pPr>
        <w:spacing w:line="240" w:lineRule="atLeast"/>
        <w:ind w:firstLine="1440"/>
        <w:jc w:val="both"/>
        <w:rPr>
          <w:sz w:val="20"/>
        </w:rPr>
      </w:pPr>
    </w:p>
    <w:p w:rsidR="000D4866" w:rsidRPr="00023048" w:rsidRDefault="000D4866" w:rsidP="000D4866">
      <w:pPr>
        <w:spacing w:line="240" w:lineRule="atLeast"/>
        <w:ind w:firstLine="1440"/>
        <w:jc w:val="both"/>
        <w:rPr>
          <w:sz w:val="20"/>
          <w:szCs w:val="20"/>
        </w:rPr>
      </w:pPr>
      <w:r w:rsidRPr="00023048">
        <w:rPr>
          <w:sz w:val="20"/>
          <w:szCs w:val="20"/>
        </w:rPr>
        <w:t>NOW, THEREFORE, BE IT RESOLVED</w:t>
      </w:r>
      <w:r w:rsidRPr="00023048">
        <w:rPr>
          <w:b/>
          <w:sz w:val="20"/>
          <w:szCs w:val="20"/>
        </w:rPr>
        <w:t xml:space="preserve">, </w:t>
      </w:r>
      <w:r w:rsidRPr="00023048">
        <w:rPr>
          <w:sz w:val="20"/>
          <w:szCs w:val="20"/>
        </w:rPr>
        <w:t>by the Caddo Parish Commission, that it does hereby proclaim March 28, 2026 as:</w:t>
      </w:r>
    </w:p>
    <w:p w:rsidR="000D4866" w:rsidRPr="00023048" w:rsidRDefault="000D4866" w:rsidP="000D4866">
      <w:pPr>
        <w:ind w:firstLine="1440"/>
        <w:jc w:val="both"/>
        <w:rPr>
          <w:sz w:val="20"/>
          <w:szCs w:val="20"/>
        </w:rPr>
      </w:pPr>
    </w:p>
    <w:p w:rsidR="000D4866" w:rsidRPr="00023048" w:rsidRDefault="000D4866" w:rsidP="000D4866">
      <w:pPr>
        <w:ind w:firstLine="1440"/>
        <w:jc w:val="center"/>
        <w:rPr>
          <w:b/>
          <w:sz w:val="20"/>
          <w:szCs w:val="20"/>
        </w:rPr>
      </w:pPr>
      <w:r w:rsidRPr="00023048">
        <w:rPr>
          <w:rStyle w:val="Strong"/>
          <w:sz w:val="20"/>
          <w:szCs w:val="20"/>
        </w:rPr>
        <w:t>Order of the Eastern Star – Ruth Chapter No. 57 Day</w:t>
      </w:r>
    </w:p>
    <w:p w:rsidR="000D4866" w:rsidRPr="00023048" w:rsidRDefault="000D4866" w:rsidP="000D4866">
      <w:pPr>
        <w:ind w:firstLine="1440"/>
        <w:jc w:val="both"/>
        <w:rPr>
          <w:b/>
          <w:sz w:val="20"/>
          <w:szCs w:val="20"/>
        </w:rPr>
      </w:pPr>
    </w:p>
    <w:p w:rsidR="000D4866" w:rsidRDefault="000D4866" w:rsidP="000D4866">
      <w:pPr>
        <w:jc w:val="both"/>
        <w:rPr>
          <w:sz w:val="20"/>
        </w:rPr>
      </w:pPr>
      <w:r w:rsidRPr="00023048">
        <w:rPr>
          <w:sz w:val="20"/>
          <w:szCs w:val="20"/>
        </w:rPr>
        <w:t>in Caddo Parish, and encourages all citizens to join in celebrating this significant milestone and the Chapter for its historic legacy, unwavering service, and lasting impact upon the community anchored in their commitment to service, unity, and compassion.</w:t>
      </w:r>
    </w:p>
    <w:p w:rsidR="000D4866" w:rsidRDefault="000D4866" w:rsidP="000D4866">
      <w:pPr>
        <w:pStyle w:val="BodyText"/>
        <w:tabs>
          <w:tab w:val="left" w:pos="1440"/>
        </w:tabs>
        <w:spacing w:line="240" w:lineRule="atLeast"/>
        <w:jc w:val="both"/>
      </w:pPr>
    </w:p>
    <w:p w:rsidR="001B0AA8" w:rsidRDefault="001B0AA8" w:rsidP="00C02674">
      <w:pPr>
        <w:pStyle w:val="BodyText"/>
        <w:tabs>
          <w:tab w:val="left" w:pos="1440"/>
        </w:tabs>
        <w:spacing w:line="240" w:lineRule="atLeast"/>
        <w:jc w:val="both"/>
      </w:pPr>
      <w:r>
        <w:tab/>
        <w:t xml:space="preserve">It was </w:t>
      </w:r>
      <w:r>
        <w:rPr>
          <w:b/>
        </w:rPr>
        <w:t>moved by Mr. J</w:t>
      </w:r>
      <w:r w:rsidR="00D02A6B">
        <w:rPr>
          <w:b/>
        </w:rPr>
        <w:t>. Young</w:t>
      </w:r>
      <w:r>
        <w:rPr>
          <w:b/>
        </w:rPr>
        <w:t xml:space="preserve">, </w:t>
      </w:r>
      <w:r>
        <w:t xml:space="preserve">seconded by </w:t>
      </w:r>
      <w:r w:rsidR="000D7377">
        <w:t>Mr</w:t>
      </w:r>
      <w:r w:rsidR="00D02A6B">
        <w:t>. Jones</w:t>
      </w:r>
      <w:r>
        <w:t xml:space="preserve">, </w:t>
      </w:r>
      <w:r>
        <w:rPr>
          <w:i/>
        </w:rPr>
        <w:t xml:space="preserve">that </w:t>
      </w:r>
      <w:r w:rsidR="00660ED7">
        <w:rPr>
          <w:i/>
        </w:rPr>
        <w:t>Resolution No. 17 of 2026, a resolution</w:t>
      </w:r>
      <w:r w:rsidR="006D0063">
        <w:rPr>
          <w:i/>
        </w:rPr>
        <w:t xml:space="preserve"> of support for House Bill 219 of 2026 Louisiana Regular Session regarding post-conviction relief for those convicted by non-unanimous jury verdicts, and otherwise providing with respect thereto </w:t>
      </w:r>
      <w:r>
        <w:t xml:space="preserve">be </w:t>
      </w:r>
      <w:r w:rsidR="00D02A6B">
        <w:t>adopted</w:t>
      </w:r>
      <w:r>
        <w:t xml:space="preserve"> </w:t>
      </w:r>
    </w:p>
    <w:p w:rsidR="001B0AA8" w:rsidRDefault="001B0AA8" w:rsidP="00C02674">
      <w:pPr>
        <w:pStyle w:val="BodyText"/>
        <w:tabs>
          <w:tab w:val="left" w:pos="1440"/>
        </w:tabs>
        <w:spacing w:line="240" w:lineRule="atLeast"/>
        <w:jc w:val="both"/>
      </w:pPr>
    </w:p>
    <w:p w:rsidR="006D0063" w:rsidRDefault="001B0AA8" w:rsidP="00D02A6B">
      <w:pPr>
        <w:pStyle w:val="BodyText"/>
        <w:tabs>
          <w:tab w:val="left" w:pos="1440"/>
        </w:tabs>
        <w:spacing w:line="240" w:lineRule="atLeast"/>
        <w:jc w:val="both"/>
      </w:pPr>
      <w:r>
        <w:tab/>
        <w:t xml:space="preserve">Mr. </w:t>
      </w:r>
      <w:r w:rsidR="00D02A6B">
        <w:t xml:space="preserve">Atkins </w:t>
      </w:r>
      <w:r w:rsidR="00D02A6B" w:rsidRPr="00D02A6B">
        <w:t xml:space="preserve">stated that he was not taking a position either in favor or against the issue, but did not feel sufficiently informed to vote. He indicated that he would prefer to review comprehensive data, hear all perspectives, and be fully educated on the matter before </w:t>
      </w:r>
      <w:proofErr w:type="gramStart"/>
      <w:r w:rsidR="00D02A6B" w:rsidRPr="00D02A6B">
        <w:t>taking action</w:t>
      </w:r>
      <w:proofErr w:type="gramEnd"/>
      <w:r w:rsidR="00D02A6B" w:rsidRPr="00D02A6B">
        <w:t>. He further noted that while the Commission occasionally forwards noncontroversial items without extensive debate, he believed this matter warranted deeper review and, therefore, he preferred not to support forwarding it at this time.</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Mr. J</w:t>
      </w:r>
      <w:r w:rsidR="00D02A6B">
        <w:t xml:space="preserve">ones </w:t>
      </w:r>
      <w:r w:rsidR="00D02A6B" w:rsidRPr="00D02A6B">
        <w:t xml:space="preserve">stated that constructive conversation is a necessary part of the Commission’s deliberative process. </w:t>
      </w:r>
      <w:r w:rsidR="00D02A6B">
        <w:t>H</w:t>
      </w:r>
      <w:r w:rsidR="00D02A6B" w:rsidRPr="00D02A6B">
        <w:t xml:space="preserve">e emphasized that Commissioners may not always agree, but each member has the responsibility to vote according to their convictions and conscience. </w:t>
      </w:r>
      <w:r w:rsidR="00D02A6B">
        <w:t>He</w:t>
      </w:r>
      <w:r w:rsidR="00D02A6B" w:rsidRPr="00D02A6B">
        <w:t xml:space="preserve"> noted that not every vote will be unanimous and that differing positions do not reflect negatively on any individual Commissioner.</w:t>
      </w:r>
    </w:p>
    <w:p w:rsidR="006D0063" w:rsidRDefault="006D0063" w:rsidP="006D0063">
      <w:pPr>
        <w:pStyle w:val="BodyText"/>
        <w:tabs>
          <w:tab w:val="left" w:pos="1440"/>
        </w:tabs>
        <w:spacing w:line="240" w:lineRule="atLeast"/>
        <w:jc w:val="both"/>
      </w:pPr>
    </w:p>
    <w:p w:rsidR="006D0063" w:rsidRDefault="006D0063" w:rsidP="006D0063">
      <w:pPr>
        <w:pStyle w:val="BodyText"/>
        <w:tabs>
          <w:tab w:val="left" w:pos="1440"/>
        </w:tabs>
        <w:spacing w:line="240" w:lineRule="atLeast"/>
        <w:jc w:val="both"/>
      </w:pPr>
      <w:r>
        <w:tab/>
        <w:t xml:space="preserve">Mr. </w:t>
      </w:r>
      <w:r w:rsidR="00D02A6B">
        <w:t xml:space="preserve">Burrell noted that this </w:t>
      </w:r>
      <w:r w:rsidR="00D02A6B" w:rsidRPr="00D02A6B">
        <w:t>matter has longstanding implications and has disproportionately affected communities of color. Remarks were made emphasizing that facts and historical context should inform the Commission’s consideration of the resolution.</w:t>
      </w:r>
    </w:p>
    <w:p w:rsidR="00D02A6B" w:rsidRDefault="00D02A6B" w:rsidP="006D0063">
      <w:pPr>
        <w:pStyle w:val="BodyText"/>
        <w:tabs>
          <w:tab w:val="left" w:pos="1440"/>
        </w:tabs>
        <w:spacing w:line="240" w:lineRule="atLeast"/>
        <w:jc w:val="both"/>
      </w:pPr>
    </w:p>
    <w:p w:rsidR="00D02A6B" w:rsidRPr="00D02A6B" w:rsidRDefault="00D02A6B" w:rsidP="006D0063">
      <w:pPr>
        <w:pStyle w:val="BodyText"/>
        <w:tabs>
          <w:tab w:val="left" w:pos="1440"/>
        </w:tabs>
        <w:spacing w:line="240" w:lineRule="atLeast"/>
        <w:jc w:val="both"/>
      </w:pPr>
      <w:r>
        <w:tab/>
      </w:r>
      <w:r>
        <w:rPr>
          <w:b/>
        </w:rPr>
        <w:t xml:space="preserve">Call for the Question by Mr. Lazarus. </w:t>
      </w:r>
      <w:r>
        <w:rPr>
          <w:u w:val="single"/>
        </w:rPr>
        <w:t>Motion carried by acclamation</w:t>
      </w:r>
      <w:r>
        <w:t xml:space="preserve">. </w:t>
      </w:r>
    </w:p>
    <w:p w:rsidR="00D02A6B" w:rsidRDefault="00D02A6B" w:rsidP="006D0063">
      <w:pPr>
        <w:pStyle w:val="BodyText"/>
        <w:tabs>
          <w:tab w:val="left" w:pos="1440"/>
        </w:tabs>
        <w:spacing w:line="240" w:lineRule="atLeast"/>
        <w:jc w:val="both"/>
      </w:pPr>
    </w:p>
    <w:p w:rsidR="00D02A6B" w:rsidRDefault="00D02A6B" w:rsidP="006D0063">
      <w:pPr>
        <w:pStyle w:val="BodyText"/>
        <w:tabs>
          <w:tab w:val="left" w:pos="1440"/>
        </w:tabs>
        <w:spacing w:line="240" w:lineRule="atLeast"/>
        <w:jc w:val="both"/>
      </w:pPr>
      <w:r>
        <w:tab/>
        <w:t xml:space="preserve">At this time, </w:t>
      </w:r>
      <w:r>
        <w:rPr>
          <w:u w:val="single"/>
        </w:rPr>
        <w:t>Mr. J. Young’s motion carried</w:t>
      </w:r>
      <w:r>
        <w:t xml:space="preserve">, as shown by the following roll call votes: AYES: Commissioners </w:t>
      </w:r>
      <w:r w:rsidR="00E54C42">
        <w:t xml:space="preserve">Burrell, Cothran, Gage-Watts, Jones, Lazarus, Thomas, G. Young, and J. Young (8). NAYS: Commissioners Atkins, Blake, and </w:t>
      </w:r>
      <w:proofErr w:type="spellStart"/>
      <w:r w:rsidR="00E54C42">
        <w:t>Kracman</w:t>
      </w:r>
      <w:proofErr w:type="spellEnd"/>
      <w:r w:rsidR="00E54C42">
        <w:t xml:space="preserve"> (3). ABSENT: Commissioner Epperson (1). ABSTAIN: None (0). </w:t>
      </w:r>
    </w:p>
    <w:p w:rsidR="00E54C42" w:rsidRDefault="00E54C42" w:rsidP="006D0063">
      <w:pPr>
        <w:pStyle w:val="BodyText"/>
        <w:tabs>
          <w:tab w:val="left" w:pos="1440"/>
        </w:tabs>
        <w:spacing w:line="240" w:lineRule="atLeast"/>
        <w:jc w:val="both"/>
      </w:pPr>
    </w:p>
    <w:p w:rsidR="00E54C42" w:rsidRPr="00CD3751" w:rsidRDefault="00E54C42" w:rsidP="00E54C42">
      <w:pPr>
        <w:pStyle w:val="BodyText"/>
        <w:tabs>
          <w:tab w:val="left" w:pos="1440"/>
        </w:tabs>
        <w:spacing w:line="240" w:lineRule="atLeast"/>
        <w:jc w:val="center"/>
        <w:rPr>
          <w:b/>
        </w:rPr>
      </w:pPr>
      <w:bookmarkStart w:id="0" w:name="_GoBack"/>
      <w:bookmarkEnd w:id="0"/>
      <w:r w:rsidRPr="00CD3751">
        <w:rPr>
          <w:b/>
        </w:rPr>
        <w:t>RESOLUTION NO. 17 OF 2026</w:t>
      </w:r>
    </w:p>
    <w:p w:rsidR="009B1A5D" w:rsidRDefault="009B1A5D" w:rsidP="00E54C42">
      <w:pPr>
        <w:pStyle w:val="BodyText"/>
        <w:tabs>
          <w:tab w:val="left" w:pos="1440"/>
        </w:tabs>
        <w:spacing w:line="240" w:lineRule="atLeast"/>
        <w:jc w:val="center"/>
        <w:rPr>
          <w:b/>
        </w:rPr>
      </w:pPr>
    </w:p>
    <w:p w:rsidR="00CD3751" w:rsidRPr="00CD3751" w:rsidRDefault="00CD3751" w:rsidP="00CD3751">
      <w:pPr>
        <w:spacing w:line="240" w:lineRule="atLeast"/>
        <w:rPr>
          <w:sz w:val="20"/>
          <w:szCs w:val="20"/>
        </w:rPr>
      </w:pPr>
      <w:r w:rsidRPr="00CD3751">
        <w:rPr>
          <w:sz w:val="20"/>
          <w:szCs w:val="20"/>
        </w:rPr>
        <w:t>BY</w:t>
      </w:r>
      <w:r w:rsidRPr="00CD3751">
        <w:rPr>
          <w:spacing w:val="-5"/>
          <w:sz w:val="20"/>
          <w:szCs w:val="20"/>
        </w:rPr>
        <w:t xml:space="preserve"> </w:t>
      </w:r>
      <w:r w:rsidRPr="00CD3751">
        <w:rPr>
          <w:sz w:val="20"/>
          <w:szCs w:val="20"/>
        </w:rPr>
        <w:t>THE</w:t>
      </w:r>
      <w:r w:rsidRPr="00CD3751">
        <w:rPr>
          <w:spacing w:val="-4"/>
          <w:sz w:val="20"/>
          <w:szCs w:val="20"/>
        </w:rPr>
        <w:t xml:space="preserve"> </w:t>
      </w:r>
      <w:r w:rsidRPr="00CD3751">
        <w:rPr>
          <w:sz w:val="20"/>
          <w:szCs w:val="20"/>
        </w:rPr>
        <w:t>CADDO</w:t>
      </w:r>
      <w:r w:rsidRPr="00CD3751">
        <w:rPr>
          <w:spacing w:val="-4"/>
          <w:sz w:val="20"/>
          <w:szCs w:val="20"/>
        </w:rPr>
        <w:t xml:space="preserve"> </w:t>
      </w:r>
      <w:r w:rsidRPr="00CD3751">
        <w:rPr>
          <w:sz w:val="20"/>
          <w:szCs w:val="20"/>
        </w:rPr>
        <w:t>PARISH</w:t>
      </w:r>
      <w:r w:rsidRPr="00CD3751">
        <w:rPr>
          <w:spacing w:val="-4"/>
          <w:sz w:val="20"/>
          <w:szCs w:val="20"/>
        </w:rPr>
        <w:t xml:space="preserve"> </w:t>
      </w:r>
      <w:r w:rsidRPr="00CD3751">
        <w:rPr>
          <w:spacing w:val="-2"/>
          <w:sz w:val="20"/>
          <w:szCs w:val="20"/>
        </w:rPr>
        <w:t>COMMISSION:</w:t>
      </w:r>
    </w:p>
    <w:p w:rsidR="00CD3751" w:rsidRPr="00CD3751" w:rsidRDefault="00CD3751" w:rsidP="00CD3751">
      <w:pPr>
        <w:spacing w:line="240" w:lineRule="atLeast"/>
        <w:rPr>
          <w:sz w:val="20"/>
          <w:szCs w:val="20"/>
        </w:rPr>
      </w:pPr>
    </w:p>
    <w:p w:rsidR="00CD3751" w:rsidRPr="00CD3751" w:rsidRDefault="00CD3751" w:rsidP="00CD3751">
      <w:pPr>
        <w:spacing w:line="240" w:lineRule="atLeast"/>
        <w:ind w:left="1440" w:right="1440"/>
        <w:jc w:val="both"/>
        <w:outlineLvl w:val="0"/>
        <w:rPr>
          <w:rFonts w:eastAsia="Times New Roman"/>
          <w:sz w:val="20"/>
          <w:szCs w:val="20"/>
        </w:rPr>
      </w:pPr>
      <w:r w:rsidRPr="00CD3751">
        <w:rPr>
          <w:rFonts w:eastAsia="Times New Roman"/>
          <w:sz w:val="20"/>
          <w:szCs w:val="20"/>
        </w:rPr>
        <w:t>A RESOLUTION OF SUPPORT FOR HOUSE BILL 219 of 2026 LOUISIANA REGULAR SESSION REGARDING POST-CONVICTION RELIEF FOR THOSE CONVICTED BY NON-UNANIMOUS JURY VERDICTS, AND OTHERWISE PROVIDING WITH RESPECT THERETO</w:t>
      </w:r>
    </w:p>
    <w:p w:rsidR="00CD3751" w:rsidRPr="00CD3751" w:rsidRDefault="00CD3751" w:rsidP="00CD3751">
      <w:pPr>
        <w:spacing w:line="240" w:lineRule="atLeast"/>
        <w:ind w:left="1800" w:right="1797"/>
        <w:jc w:val="both"/>
        <w:outlineLvl w:val="0"/>
        <w:rPr>
          <w:rFonts w:eastAsia="Times New Roman"/>
          <w:sz w:val="20"/>
          <w:szCs w:val="20"/>
        </w:rPr>
      </w:pPr>
    </w:p>
    <w:p w:rsidR="00CD3751" w:rsidRPr="00CD3751" w:rsidRDefault="00CD3751" w:rsidP="00CD3751">
      <w:pPr>
        <w:spacing w:line="240" w:lineRule="atLeast"/>
        <w:ind w:firstLine="1440"/>
        <w:jc w:val="both"/>
        <w:rPr>
          <w:sz w:val="20"/>
          <w:szCs w:val="20"/>
        </w:rPr>
      </w:pPr>
      <w:r w:rsidRPr="00CD3751">
        <w:rPr>
          <w:sz w:val="20"/>
          <w:szCs w:val="20"/>
        </w:rPr>
        <w:t>WHEREAS, the State of Louisiana allowed felony convictions by non-unanimous jury verdicts until the United States Supreme Court declared the practice unconstitutional in 2020; and</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WHEREAS,</w:t>
      </w:r>
      <w:r w:rsidRPr="00CD3751">
        <w:rPr>
          <w:spacing w:val="-14"/>
          <w:sz w:val="20"/>
          <w:szCs w:val="20"/>
        </w:rPr>
        <w:t xml:space="preserve"> </w:t>
      </w:r>
      <w:r w:rsidRPr="00CD3751">
        <w:rPr>
          <w:sz w:val="20"/>
          <w:szCs w:val="20"/>
        </w:rPr>
        <w:t>the</w:t>
      </w:r>
      <w:r w:rsidRPr="00CD3751">
        <w:rPr>
          <w:spacing w:val="-14"/>
          <w:sz w:val="20"/>
          <w:szCs w:val="20"/>
        </w:rPr>
        <w:t xml:space="preserve"> </w:t>
      </w:r>
      <w:r w:rsidRPr="00CD3751">
        <w:rPr>
          <w:sz w:val="20"/>
          <w:szCs w:val="20"/>
        </w:rPr>
        <w:t>Supreme</w:t>
      </w:r>
      <w:r w:rsidRPr="00CD3751">
        <w:rPr>
          <w:spacing w:val="-14"/>
          <w:sz w:val="20"/>
          <w:szCs w:val="20"/>
        </w:rPr>
        <w:t xml:space="preserve"> </w:t>
      </w:r>
      <w:r w:rsidRPr="00CD3751">
        <w:rPr>
          <w:sz w:val="20"/>
          <w:szCs w:val="20"/>
        </w:rPr>
        <w:t>Court</w:t>
      </w:r>
      <w:r w:rsidRPr="00CD3751">
        <w:rPr>
          <w:spacing w:val="-14"/>
          <w:sz w:val="20"/>
          <w:szCs w:val="20"/>
        </w:rPr>
        <w:t xml:space="preserve"> </w:t>
      </w:r>
      <w:r w:rsidRPr="00CD3751">
        <w:rPr>
          <w:sz w:val="20"/>
          <w:szCs w:val="20"/>
        </w:rPr>
        <w:t>decision</w:t>
      </w:r>
      <w:r w:rsidRPr="00CD3751">
        <w:rPr>
          <w:spacing w:val="-14"/>
          <w:sz w:val="20"/>
          <w:szCs w:val="20"/>
        </w:rPr>
        <w:t xml:space="preserve"> </w:t>
      </w:r>
      <w:r w:rsidRPr="00CD3751">
        <w:rPr>
          <w:sz w:val="20"/>
          <w:szCs w:val="20"/>
        </w:rPr>
        <w:t>in</w:t>
      </w:r>
      <w:r w:rsidRPr="00CD3751">
        <w:rPr>
          <w:spacing w:val="-14"/>
          <w:sz w:val="20"/>
          <w:szCs w:val="20"/>
        </w:rPr>
        <w:t xml:space="preserve"> </w:t>
      </w:r>
      <w:r w:rsidRPr="00CD3751">
        <w:rPr>
          <w:i/>
          <w:sz w:val="20"/>
          <w:szCs w:val="20"/>
        </w:rPr>
        <w:t>Ramos</w:t>
      </w:r>
      <w:r w:rsidRPr="00CD3751">
        <w:rPr>
          <w:i/>
          <w:spacing w:val="-14"/>
          <w:sz w:val="20"/>
          <w:szCs w:val="20"/>
        </w:rPr>
        <w:t xml:space="preserve"> </w:t>
      </w:r>
      <w:r w:rsidRPr="00CD3751">
        <w:rPr>
          <w:i/>
          <w:sz w:val="20"/>
          <w:szCs w:val="20"/>
        </w:rPr>
        <w:t>v.</w:t>
      </w:r>
      <w:r w:rsidRPr="00CD3751">
        <w:rPr>
          <w:i/>
          <w:spacing w:val="-14"/>
          <w:sz w:val="20"/>
          <w:szCs w:val="20"/>
        </w:rPr>
        <w:t xml:space="preserve"> </w:t>
      </w:r>
      <w:r w:rsidRPr="00CD3751">
        <w:rPr>
          <w:i/>
          <w:sz w:val="20"/>
          <w:szCs w:val="20"/>
        </w:rPr>
        <w:t>Louisiana</w:t>
      </w:r>
      <w:r w:rsidRPr="00CD3751">
        <w:rPr>
          <w:i/>
          <w:spacing w:val="-14"/>
          <w:sz w:val="20"/>
          <w:szCs w:val="20"/>
        </w:rPr>
        <w:t xml:space="preserve"> </w:t>
      </w:r>
      <w:r w:rsidRPr="00CD3751">
        <w:rPr>
          <w:sz w:val="20"/>
          <w:szCs w:val="20"/>
        </w:rPr>
        <w:t>left</w:t>
      </w:r>
      <w:r w:rsidRPr="00CD3751">
        <w:rPr>
          <w:spacing w:val="-13"/>
          <w:sz w:val="20"/>
          <w:szCs w:val="20"/>
        </w:rPr>
        <w:t xml:space="preserve"> </w:t>
      </w:r>
      <w:r w:rsidRPr="00CD3751">
        <w:rPr>
          <w:sz w:val="20"/>
          <w:szCs w:val="20"/>
        </w:rPr>
        <w:t>it</w:t>
      </w:r>
      <w:r w:rsidRPr="00CD3751">
        <w:rPr>
          <w:spacing w:val="-14"/>
          <w:sz w:val="20"/>
          <w:szCs w:val="20"/>
        </w:rPr>
        <w:t xml:space="preserve"> </w:t>
      </w:r>
      <w:r w:rsidRPr="00CD3751">
        <w:rPr>
          <w:sz w:val="20"/>
          <w:szCs w:val="20"/>
        </w:rPr>
        <w:t>to</w:t>
      </w:r>
      <w:r w:rsidRPr="00CD3751">
        <w:rPr>
          <w:spacing w:val="-14"/>
          <w:sz w:val="20"/>
          <w:szCs w:val="20"/>
        </w:rPr>
        <w:t xml:space="preserve"> </w:t>
      </w:r>
      <w:r w:rsidRPr="00CD3751">
        <w:rPr>
          <w:sz w:val="20"/>
          <w:szCs w:val="20"/>
        </w:rPr>
        <w:t>the</w:t>
      </w:r>
      <w:r w:rsidRPr="00CD3751">
        <w:rPr>
          <w:spacing w:val="-14"/>
          <w:sz w:val="20"/>
          <w:szCs w:val="20"/>
        </w:rPr>
        <w:t xml:space="preserve"> </w:t>
      </w:r>
      <w:r w:rsidRPr="00CD3751">
        <w:rPr>
          <w:sz w:val="20"/>
          <w:szCs w:val="20"/>
        </w:rPr>
        <w:t>states</w:t>
      </w:r>
      <w:r w:rsidRPr="00CD3751">
        <w:rPr>
          <w:spacing w:val="-14"/>
          <w:sz w:val="20"/>
          <w:szCs w:val="20"/>
        </w:rPr>
        <w:t xml:space="preserve"> </w:t>
      </w:r>
      <w:r w:rsidRPr="00CD3751">
        <w:rPr>
          <w:sz w:val="20"/>
          <w:szCs w:val="20"/>
        </w:rPr>
        <w:t>to</w:t>
      </w:r>
      <w:r w:rsidRPr="00CD3751">
        <w:rPr>
          <w:spacing w:val="-14"/>
          <w:sz w:val="20"/>
          <w:szCs w:val="20"/>
        </w:rPr>
        <w:t xml:space="preserve"> </w:t>
      </w:r>
      <w:r w:rsidRPr="00CD3751">
        <w:rPr>
          <w:sz w:val="20"/>
          <w:szCs w:val="20"/>
        </w:rPr>
        <w:t>decide whether that decision would be applied retroactively; and</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pacing w:val="-2"/>
          <w:sz w:val="20"/>
          <w:szCs w:val="20"/>
        </w:rPr>
        <w:t>WHEREAS,</w:t>
      </w:r>
      <w:r w:rsidRPr="00CD3751">
        <w:rPr>
          <w:spacing w:val="-4"/>
          <w:sz w:val="20"/>
          <w:szCs w:val="20"/>
        </w:rPr>
        <w:t xml:space="preserve"> </w:t>
      </w:r>
      <w:r w:rsidRPr="00CD3751">
        <w:rPr>
          <w:spacing w:val="-2"/>
          <w:sz w:val="20"/>
          <w:szCs w:val="20"/>
        </w:rPr>
        <w:t>Louisiana</w:t>
      </w:r>
      <w:r w:rsidRPr="00CD3751">
        <w:rPr>
          <w:spacing w:val="-5"/>
          <w:sz w:val="20"/>
          <w:szCs w:val="20"/>
        </w:rPr>
        <w:t xml:space="preserve"> </w:t>
      </w:r>
      <w:r w:rsidRPr="00CD3751">
        <w:rPr>
          <w:spacing w:val="-2"/>
          <w:sz w:val="20"/>
          <w:szCs w:val="20"/>
        </w:rPr>
        <w:t>has</w:t>
      </w:r>
      <w:r w:rsidRPr="00CD3751">
        <w:rPr>
          <w:spacing w:val="-5"/>
          <w:sz w:val="20"/>
          <w:szCs w:val="20"/>
        </w:rPr>
        <w:t xml:space="preserve"> </w:t>
      </w:r>
      <w:r w:rsidRPr="00CD3751">
        <w:rPr>
          <w:spacing w:val="-2"/>
          <w:sz w:val="20"/>
          <w:szCs w:val="20"/>
        </w:rPr>
        <w:t>not</w:t>
      </w:r>
      <w:r w:rsidRPr="00CD3751">
        <w:rPr>
          <w:spacing w:val="-4"/>
          <w:sz w:val="20"/>
          <w:szCs w:val="20"/>
        </w:rPr>
        <w:t xml:space="preserve"> </w:t>
      </w:r>
      <w:r w:rsidRPr="00CD3751">
        <w:rPr>
          <w:spacing w:val="-2"/>
          <w:sz w:val="20"/>
          <w:szCs w:val="20"/>
        </w:rPr>
        <w:t>yet</w:t>
      </w:r>
      <w:r w:rsidRPr="00CD3751">
        <w:rPr>
          <w:spacing w:val="-4"/>
          <w:sz w:val="20"/>
          <w:szCs w:val="20"/>
        </w:rPr>
        <w:t xml:space="preserve"> </w:t>
      </w:r>
      <w:r w:rsidRPr="00CD3751">
        <w:rPr>
          <w:spacing w:val="-2"/>
          <w:sz w:val="20"/>
          <w:szCs w:val="20"/>
        </w:rPr>
        <w:t>allowed,</w:t>
      </w:r>
      <w:r w:rsidRPr="00CD3751">
        <w:rPr>
          <w:spacing w:val="-4"/>
          <w:sz w:val="20"/>
          <w:szCs w:val="20"/>
        </w:rPr>
        <w:t xml:space="preserve"> </w:t>
      </w:r>
      <w:r w:rsidRPr="00CD3751">
        <w:rPr>
          <w:spacing w:val="-2"/>
          <w:sz w:val="20"/>
          <w:szCs w:val="20"/>
        </w:rPr>
        <w:t>non-unanimous</w:t>
      </w:r>
      <w:r w:rsidRPr="00CD3751">
        <w:rPr>
          <w:spacing w:val="-4"/>
          <w:sz w:val="20"/>
          <w:szCs w:val="20"/>
        </w:rPr>
        <w:t xml:space="preserve"> </w:t>
      </w:r>
      <w:r w:rsidRPr="00CD3751">
        <w:rPr>
          <w:spacing w:val="-2"/>
          <w:sz w:val="20"/>
          <w:szCs w:val="20"/>
        </w:rPr>
        <w:t>jury</w:t>
      </w:r>
      <w:r w:rsidRPr="00CD3751">
        <w:rPr>
          <w:spacing w:val="-4"/>
          <w:sz w:val="20"/>
          <w:szCs w:val="20"/>
        </w:rPr>
        <w:t xml:space="preserve"> </w:t>
      </w:r>
      <w:r w:rsidRPr="00CD3751">
        <w:rPr>
          <w:spacing w:val="-2"/>
          <w:sz w:val="20"/>
          <w:szCs w:val="20"/>
        </w:rPr>
        <w:t>verdicts</w:t>
      </w:r>
      <w:r w:rsidRPr="00CD3751">
        <w:rPr>
          <w:spacing w:val="-4"/>
          <w:sz w:val="20"/>
          <w:szCs w:val="20"/>
        </w:rPr>
        <w:t xml:space="preserve"> </w:t>
      </w:r>
      <w:r w:rsidRPr="00CD3751">
        <w:rPr>
          <w:spacing w:val="-2"/>
          <w:sz w:val="20"/>
          <w:szCs w:val="20"/>
        </w:rPr>
        <w:t>to</w:t>
      </w:r>
      <w:r w:rsidRPr="00CD3751">
        <w:rPr>
          <w:spacing w:val="-4"/>
          <w:sz w:val="20"/>
          <w:szCs w:val="20"/>
        </w:rPr>
        <w:t xml:space="preserve"> </w:t>
      </w:r>
      <w:r w:rsidRPr="00CD3751">
        <w:rPr>
          <w:spacing w:val="-2"/>
          <w:sz w:val="20"/>
          <w:szCs w:val="20"/>
        </w:rPr>
        <w:t>be</w:t>
      </w:r>
      <w:r w:rsidRPr="00CD3751">
        <w:rPr>
          <w:spacing w:val="-5"/>
          <w:sz w:val="20"/>
          <w:szCs w:val="20"/>
        </w:rPr>
        <w:t xml:space="preserve"> </w:t>
      </w:r>
      <w:r w:rsidRPr="00CD3751">
        <w:rPr>
          <w:spacing w:val="-2"/>
          <w:sz w:val="20"/>
          <w:szCs w:val="20"/>
        </w:rPr>
        <w:t xml:space="preserve">reconsidered </w:t>
      </w:r>
      <w:r w:rsidRPr="00CD3751">
        <w:rPr>
          <w:sz w:val="20"/>
          <w:szCs w:val="20"/>
        </w:rPr>
        <w:t xml:space="preserve">retroactively, thus, allowing persons unconstitutionally convicted to remain imprisoned without recourse; </w:t>
      </w:r>
      <w:r w:rsidRPr="00CD3751">
        <w:rPr>
          <w:spacing w:val="-4"/>
          <w:sz w:val="20"/>
          <w:szCs w:val="20"/>
        </w:rPr>
        <w:t>and</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WHEREAS,</w:t>
      </w:r>
      <w:r w:rsidRPr="00CD3751">
        <w:rPr>
          <w:spacing w:val="58"/>
          <w:w w:val="150"/>
          <w:sz w:val="20"/>
          <w:szCs w:val="20"/>
        </w:rPr>
        <w:t xml:space="preserve"> </w:t>
      </w:r>
      <w:r w:rsidRPr="00CD3751">
        <w:rPr>
          <w:sz w:val="20"/>
          <w:szCs w:val="20"/>
        </w:rPr>
        <w:t>non-unanimous</w:t>
      </w:r>
      <w:r w:rsidRPr="00CD3751">
        <w:rPr>
          <w:spacing w:val="58"/>
          <w:w w:val="150"/>
          <w:sz w:val="20"/>
          <w:szCs w:val="20"/>
        </w:rPr>
        <w:t xml:space="preserve"> </w:t>
      </w:r>
      <w:r w:rsidRPr="00CD3751">
        <w:rPr>
          <w:sz w:val="20"/>
          <w:szCs w:val="20"/>
        </w:rPr>
        <w:t>jury</w:t>
      </w:r>
      <w:r w:rsidRPr="00CD3751">
        <w:rPr>
          <w:spacing w:val="59"/>
          <w:w w:val="150"/>
          <w:sz w:val="20"/>
          <w:szCs w:val="20"/>
        </w:rPr>
        <w:t xml:space="preserve"> </w:t>
      </w:r>
      <w:r w:rsidRPr="00CD3751">
        <w:rPr>
          <w:sz w:val="20"/>
          <w:szCs w:val="20"/>
        </w:rPr>
        <w:t>verdicts</w:t>
      </w:r>
      <w:r w:rsidRPr="00CD3751">
        <w:rPr>
          <w:spacing w:val="58"/>
          <w:w w:val="150"/>
          <w:sz w:val="20"/>
          <w:szCs w:val="20"/>
        </w:rPr>
        <w:t xml:space="preserve"> </w:t>
      </w:r>
      <w:r w:rsidRPr="00CD3751">
        <w:rPr>
          <w:sz w:val="20"/>
          <w:szCs w:val="20"/>
        </w:rPr>
        <w:t>have</w:t>
      </w:r>
      <w:r w:rsidRPr="00CD3751">
        <w:rPr>
          <w:spacing w:val="58"/>
          <w:w w:val="150"/>
          <w:sz w:val="20"/>
          <w:szCs w:val="20"/>
        </w:rPr>
        <w:t xml:space="preserve"> </w:t>
      </w:r>
      <w:r w:rsidRPr="00CD3751">
        <w:rPr>
          <w:sz w:val="20"/>
          <w:szCs w:val="20"/>
        </w:rPr>
        <w:t>disproportionately</w:t>
      </w:r>
      <w:r w:rsidRPr="00CD3751">
        <w:rPr>
          <w:spacing w:val="59"/>
          <w:w w:val="150"/>
          <w:sz w:val="20"/>
          <w:szCs w:val="20"/>
        </w:rPr>
        <w:t xml:space="preserve"> </w:t>
      </w:r>
      <w:r w:rsidRPr="00CD3751">
        <w:rPr>
          <w:sz w:val="20"/>
          <w:szCs w:val="20"/>
        </w:rPr>
        <w:t>affected</w:t>
      </w:r>
      <w:r w:rsidRPr="00CD3751">
        <w:rPr>
          <w:spacing w:val="58"/>
          <w:w w:val="150"/>
          <w:sz w:val="20"/>
          <w:szCs w:val="20"/>
        </w:rPr>
        <w:t xml:space="preserve"> </w:t>
      </w:r>
      <w:r w:rsidRPr="00CD3751">
        <w:rPr>
          <w:spacing w:val="-2"/>
          <w:sz w:val="20"/>
          <w:szCs w:val="20"/>
        </w:rPr>
        <w:t>African-</w:t>
      </w:r>
      <w:r w:rsidRPr="00CD3751">
        <w:rPr>
          <w:sz w:val="20"/>
          <w:szCs w:val="20"/>
        </w:rPr>
        <w:t>Americans;</w:t>
      </w:r>
      <w:r w:rsidRPr="00CD3751">
        <w:rPr>
          <w:spacing w:val="-10"/>
          <w:sz w:val="20"/>
          <w:szCs w:val="20"/>
        </w:rPr>
        <w:t xml:space="preserve"> </w:t>
      </w:r>
      <w:r w:rsidRPr="00CD3751">
        <w:rPr>
          <w:spacing w:val="-5"/>
          <w:sz w:val="20"/>
          <w:szCs w:val="20"/>
        </w:rPr>
        <w:t>and</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WHEREAS, HB 219 proposes to give the unconstitutionally convicted in Louisiana the</w:t>
      </w:r>
      <w:r w:rsidRPr="00CD3751">
        <w:rPr>
          <w:spacing w:val="80"/>
          <w:sz w:val="20"/>
          <w:szCs w:val="20"/>
        </w:rPr>
        <w:t xml:space="preserve"> </w:t>
      </w:r>
      <w:r w:rsidRPr="00CD3751">
        <w:rPr>
          <w:sz w:val="20"/>
          <w:szCs w:val="20"/>
        </w:rPr>
        <w:t>means to pursue new trials.</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NOW,</w:t>
      </w:r>
      <w:r w:rsidRPr="00CD3751">
        <w:rPr>
          <w:spacing w:val="-6"/>
          <w:sz w:val="20"/>
          <w:szCs w:val="20"/>
        </w:rPr>
        <w:t xml:space="preserve"> </w:t>
      </w:r>
      <w:r w:rsidRPr="00CD3751">
        <w:rPr>
          <w:sz w:val="20"/>
          <w:szCs w:val="20"/>
        </w:rPr>
        <w:t>THEREFORE,</w:t>
      </w:r>
      <w:r w:rsidRPr="00CD3751">
        <w:rPr>
          <w:spacing w:val="-6"/>
          <w:sz w:val="20"/>
          <w:szCs w:val="20"/>
        </w:rPr>
        <w:t xml:space="preserve"> </w:t>
      </w:r>
      <w:r w:rsidRPr="00CD3751">
        <w:rPr>
          <w:sz w:val="20"/>
          <w:szCs w:val="20"/>
        </w:rPr>
        <w:t>BE</w:t>
      </w:r>
      <w:r w:rsidRPr="00CD3751">
        <w:rPr>
          <w:spacing w:val="-6"/>
          <w:sz w:val="20"/>
          <w:szCs w:val="20"/>
        </w:rPr>
        <w:t xml:space="preserve"> </w:t>
      </w:r>
      <w:r w:rsidRPr="00CD3751">
        <w:rPr>
          <w:sz w:val="20"/>
          <w:szCs w:val="20"/>
        </w:rPr>
        <w:t>IT</w:t>
      </w:r>
      <w:r w:rsidRPr="00CD3751">
        <w:rPr>
          <w:spacing w:val="-6"/>
          <w:sz w:val="20"/>
          <w:szCs w:val="20"/>
        </w:rPr>
        <w:t xml:space="preserve"> </w:t>
      </w:r>
      <w:r w:rsidRPr="00CD3751">
        <w:rPr>
          <w:sz w:val="20"/>
          <w:szCs w:val="20"/>
        </w:rPr>
        <w:t>RESOLVED</w:t>
      </w:r>
      <w:r w:rsidRPr="00CD3751">
        <w:rPr>
          <w:spacing w:val="-6"/>
          <w:sz w:val="20"/>
          <w:szCs w:val="20"/>
        </w:rPr>
        <w:t xml:space="preserve"> </w:t>
      </w:r>
      <w:r w:rsidRPr="00CD3751">
        <w:rPr>
          <w:sz w:val="20"/>
          <w:szCs w:val="20"/>
        </w:rPr>
        <w:t>by</w:t>
      </w:r>
      <w:r w:rsidRPr="00CD3751">
        <w:rPr>
          <w:spacing w:val="-6"/>
          <w:sz w:val="20"/>
          <w:szCs w:val="20"/>
        </w:rPr>
        <w:t xml:space="preserve"> </w:t>
      </w:r>
      <w:r w:rsidRPr="00CD3751">
        <w:rPr>
          <w:sz w:val="20"/>
          <w:szCs w:val="20"/>
        </w:rPr>
        <w:t>the</w:t>
      </w:r>
      <w:r w:rsidRPr="00CD3751">
        <w:rPr>
          <w:spacing w:val="-6"/>
          <w:sz w:val="20"/>
          <w:szCs w:val="20"/>
        </w:rPr>
        <w:t xml:space="preserve"> </w:t>
      </w:r>
      <w:r w:rsidRPr="00CD3751">
        <w:rPr>
          <w:sz w:val="20"/>
          <w:szCs w:val="20"/>
        </w:rPr>
        <w:t>Caddo</w:t>
      </w:r>
      <w:r w:rsidRPr="00CD3751">
        <w:rPr>
          <w:spacing w:val="-6"/>
          <w:sz w:val="20"/>
          <w:szCs w:val="20"/>
        </w:rPr>
        <w:t xml:space="preserve"> </w:t>
      </w:r>
      <w:r w:rsidRPr="00CD3751">
        <w:rPr>
          <w:sz w:val="20"/>
          <w:szCs w:val="20"/>
        </w:rPr>
        <w:t>Parish</w:t>
      </w:r>
      <w:r w:rsidRPr="00CD3751">
        <w:rPr>
          <w:spacing w:val="-6"/>
          <w:sz w:val="20"/>
          <w:szCs w:val="20"/>
        </w:rPr>
        <w:t xml:space="preserve"> </w:t>
      </w:r>
      <w:r w:rsidRPr="00CD3751">
        <w:rPr>
          <w:sz w:val="20"/>
          <w:szCs w:val="20"/>
        </w:rPr>
        <w:t>Commission</w:t>
      </w:r>
      <w:r w:rsidRPr="00CD3751">
        <w:rPr>
          <w:spacing w:val="-6"/>
          <w:sz w:val="20"/>
          <w:szCs w:val="20"/>
        </w:rPr>
        <w:t xml:space="preserve"> </w:t>
      </w:r>
      <w:r w:rsidRPr="00CD3751">
        <w:rPr>
          <w:sz w:val="20"/>
          <w:szCs w:val="20"/>
        </w:rPr>
        <w:t>in</w:t>
      </w:r>
      <w:r w:rsidRPr="00CD3751">
        <w:rPr>
          <w:spacing w:val="-6"/>
          <w:sz w:val="20"/>
          <w:szCs w:val="20"/>
        </w:rPr>
        <w:t xml:space="preserve"> </w:t>
      </w:r>
      <w:r w:rsidRPr="00CD3751">
        <w:rPr>
          <w:sz w:val="20"/>
          <w:szCs w:val="20"/>
        </w:rPr>
        <w:t>due,</w:t>
      </w:r>
      <w:r w:rsidRPr="00CD3751">
        <w:rPr>
          <w:spacing w:val="-6"/>
          <w:sz w:val="20"/>
          <w:szCs w:val="20"/>
        </w:rPr>
        <w:t xml:space="preserve"> </w:t>
      </w:r>
      <w:r w:rsidRPr="00CD3751">
        <w:rPr>
          <w:sz w:val="20"/>
          <w:szCs w:val="20"/>
        </w:rPr>
        <w:t>regular and</w:t>
      </w:r>
      <w:r w:rsidRPr="00CD3751">
        <w:rPr>
          <w:spacing w:val="3"/>
          <w:sz w:val="20"/>
          <w:szCs w:val="20"/>
        </w:rPr>
        <w:t xml:space="preserve"> </w:t>
      </w:r>
      <w:r w:rsidRPr="00CD3751">
        <w:rPr>
          <w:sz w:val="20"/>
          <w:szCs w:val="20"/>
        </w:rPr>
        <w:t>legal</w:t>
      </w:r>
      <w:r w:rsidRPr="00CD3751">
        <w:rPr>
          <w:spacing w:val="2"/>
          <w:sz w:val="20"/>
          <w:szCs w:val="20"/>
        </w:rPr>
        <w:t xml:space="preserve"> </w:t>
      </w:r>
      <w:r w:rsidRPr="00CD3751">
        <w:rPr>
          <w:sz w:val="20"/>
          <w:szCs w:val="20"/>
        </w:rPr>
        <w:t>session</w:t>
      </w:r>
      <w:r w:rsidRPr="00CD3751">
        <w:rPr>
          <w:spacing w:val="3"/>
          <w:sz w:val="20"/>
          <w:szCs w:val="20"/>
        </w:rPr>
        <w:t xml:space="preserve"> </w:t>
      </w:r>
      <w:r w:rsidRPr="00CD3751">
        <w:rPr>
          <w:sz w:val="20"/>
          <w:szCs w:val="20"/>
        </w:rPr>
        <w:t>convened,</w:t>
      </w:r>
      <w:r w:rsidRPr="00CD3751">
        <w:rPr>
          <w:spacing w:val="3"/>
          <w:sz w:val="20"/>
          <w:szCs w:val="20"/>
        </w:rPr>
        <w:t xml:space="preserve"> </w:t>
      </w:r>
      <w:r w:rsidRPr="00CD3751">
        <w:rPr>
          <w:sz w:val="20"/>
          <w:szCs w:val="20"/>
        </w:rPr>
        <w:t>that</w:t>
      </w:r>
      <w:r w:rsidRPr="00CD3751">
        <w:rPr>
          <w:spacing w:val="4"/>
          <w:sz w:val="20"/>
          <w:szCs w:val="20"/>
        </w:rPr>
        <w:t xml:space="preserve"> </w:t>
      </w:r>
      <w:r w:rsidRPr="00CD3751">
        <w:rPr>
          <w:sz w:val="20"/>
          <w:szCs w:val="20"/>
        </w:rPr>
        <w:t>the</w:t>
      </w:r>
      <w:r w:rsidRPr="00CD3751">
        <w:rPr>
          <w:spacing w:val="3"/>
          <w:sz w:val="20"/>
          <w:szCs w:val="20"/>
        </w:rPr>
        <w:t xml:space="preserve"> </w:t>
      </w:r>
      <w:r w:rsidRPr="00CD3751">
        <w:rPr>
          <w:sz w:val="20"/>
          <w:szCs w:val="20"/>
        </w:rPr>
        <w:t>Caddo</w:t>
      </w:r>
      <w:r w:rsidRPr="00CD3751">
        <w:rPr>
          <w:spacing w:val="4"/>
          <w:sz w:val="20"/>
          <w:szCs w:val="20"/>
        </w:rPr>
        <w:t xml:space="preserve"> </w:t>
      </w:r>
      <w:r w:rsidRPr="00CD3751">
        <w:rPr>
          <w:sz w:val="20"/>
          <w:szCs w:val="20"/>
        </w:rPr>
        <w:t>Parish</w:t>
      </w:r>
      <w:r w:rsidRPr="00CD3751">
        <w:rPr>
          <w:spacing w:val="4"/>
          <w:sz w:val="20"/>
          <w:szCs w:val="20"/>
        </w:rPr>
        <w:t xml:space="preserve"> </w:t>
      </w:r>
      <w:r w:rsidRPr="00CD3751">
        <w:rPr>
          <w:sz w:val="20"/>
          <w:szCs w:val="20"/>
        </w:rPr>
        <w:t>Commission</w:t>
      </w:r>
      <w:r w:rsidRPr="00CD3751">
        <w:rPr>
          <w:spacing w:val="4"/>
          <w:sz w:val="20"/>
          <w:szCs w:val="20"/>
        </w:rPr>
        <w:t xml:space="preserve"> </w:t>
      </w:r>
      <w:r w:rsidRPr="00CD3751">
        <w:rPr>
          <w:sz w:val="20"/>
          <w:szCs w:val="20"/>
        </w:rPr>
        <w:t>does</w:t>
      </w:r>
      <w:r w:rsidRPr="00CD3751">
        <w:rPr>
          <w:spacing w:val="3"/>
          <w:sz w:val="20"/>
          <w:szCs w:val="20"/>
        </w:rPr>
        <w:t xml:space="preserve"> </w:t>
      </w:r>
      <w:r w:rsidRPr="00CD3751">
        <w:rPr>
          <w:sz w:val="20"/>
          <w:szCs w:val="20"/>
        </w:rPr>
        <w:t>hereby</w:t>
      </w:r>
      <w:r w:rsidRPr="00CD3751">
        <w:rPr>
          <w:spacing w:val="4"/>
          <w:sz w:val="20"/>
          <w:szCs w:val="20"/>
        </w:rPr>
        <w:t xml:space="preserve"> </w:t>
      </w:r>
      <w:r w:rsidRPr="00CD3751">
        <w:rPr>
          <w:sz w:val="20"/>
          <w:szCs w:val="20"/>
        </w:rPr>
        <w:t>support</w:t>
      </w:r>
      <w:r w:rsidRPr="00CD3751">
        <w:rPr>
          <w:spacing w:val="3"/>
          <w:sz w:val="20"/>
          <w:szCs w:val="20"/>
        </w:rPr>
        <w:t xml:space="preserve"> </w:t>
      </w:r>
      <w:r w:rsidRPr="00CD3751">
        <w:rPr>
          <w:sz w:val="20"/>
          <w:szCs w:val="20"/>
        </w:rPr>
        <w:t>the</w:t>
      </w:r>
      <w:r w:rsidRPr="00CD3751">
        <w:rPr>
          <w:spacing w:val="4"/>
          <w:sz w:val="20"/>
          <w:szCs w:val="20"/>
        </w:rPr>
        <w:t xml:space="preserve"> </w:t>
      </w:r>
      <w:r w:rsidRPr="00CD3751">
        <w:rPr>
          <w:sz w:val="20"/>
          <w:szCs w:val="20"/>
        </w:rPr>
        <w:t>passage</w:t>
      </w:r>
      <w:r w:rsidRPr="00CD3751">
        <w:rPr>
          <w:spacing w:val="3"/>
          <w:sz w:val="20"/>
          <w:szCs w:val="20"/>
        </w:rPr>
        <w:t xml:space="preserve"> </w:t>
      </w:r>
      <w:r w:rsidRPr="00CD3751">
        <w:rPr>
          <w:sz w:val="20"/>
          <w:szCs w:val="20"/>
        </w:rPr>
        <w:t>of</w:t>
      </w:r>
      <w:r w:rsidRPr="00CD3751">
        <w:rPr>
          <w:spacing w:val="4"/>
          <w:sz w:val="20"/>
          <w:szCs w:val="20"/>
        </w:rPr>
        <w:t xml:space="preserve"> </w:t>
      </w:r>
      <w:r w:rsidRPr="00CD3751">
        <w:rPr>
          <w:spacing w:val="-5"/>
          <w:sz w:val="20"/>
          <w:szCs w:val="20"/>
        </w:rPr>
        <w:t xml:space="preserve">HB </w:t>
      </w:r>
      <w:r w:rsidRPr="00CD3751">
        <w:rPr>
          <w:sz w:val="20"/>
          <w:szCs w:val="20"/>
        </w:rPr>
        <w:t>219</w:t>
      </w:r>
      <w:r w:rsidRPr="00CD3751">
        <w:rPr>
          <w:spacing w:val="40"/>
          <w:sz w:val="20"/>
          <w:szCs w:val="20"/>
        </w:rPr>
        <w:t xml:space="preserve"> </w:t>
      </w:r>
      <w:r w:rsidRPr="00CD3751">
        <w:rPr>
          <w:sz w:val="20"/>
          <w:szCs w:val="20"/>
        </w:rPr>
        <w:t>of</w:t>
      </w:r>
      <w:r w:rsidRPr="00CD3751">
        <w:rPr>
          <w:spacing w:val="40"/>
          <w:sz w:val="20"/>
          <w:szCs w:val="20"/>
        </w:rPr>
        <w:t xml:space="preserve"> </w:t>
      </w:r>
      <w:r w:rsidRPr="00CD3751">
        <w:rPr>
          <w:sz w:val="20"/>
          <w:szCs w:val="20"/>
        </w:rPr>
        <w:t>2026,</w:t>
      </w:r>
      <w:r w:rsidRPr="00CD3751">
        <w:rPr>
          <w:spacing w:val="40"/>
          <w:sz w:val="20"/>
          <w:szCs w:val="20"/>
        </w:rPr>
        <w:t xml:space="preserve"> </w:t>
      </w:r>
      <w:r w:rsidRPr="00CD3751">
        <w:rPr>
          <w:sz w:val="20"/>
          <w:szCs w:val="20"/>
        </w:rPr>
        <w:t>which</w:t>
      </w:r>
      <w:r w:rsidRPr="00CD3751">
        <w:rPr>
          <w:spacing w:val="40"/>
          <w:sz w:val="20"/>
          <w:szCs w:val="20"/>
        </w:rPr>
        <w:t xml:space="preserve"> </w:t>
      </w:r>
      <w:r w:rsidRPr="00CD3751">
        <w:rPr>
          <w:sz w:val="20"/>
          <w:szCs w:val="20"/>
        </w:rPr>
        <w:t>provides</w:t>
      </w:r>
      <w:r w:rsidRPr="00CD3751">
        <w:rPr>
          <w:spacing w:val="40"/>
          <w:sz w:val="20"/>
          <w:szCs w:val="20"/>
        </w:rPr>
        <w:t xml:space="preserve"> </w:t>
      </w:r>
      <w:r w:rsidRPr="00CD3751">
        <w:rPr>
          <w:sz w:val="20"/>
          <w:szCs w:val="20"/>
        </w:rPr>
        <w:t>post-conviction</w:t>
      </w:r>
      <w:r w:rsidRPr="00CD3751">
        <w:rPr>
          <w:spacing w:val="40"/>
          <w:sz w:val="20"/>
          <w:szCs w:val="20"/>
        </w:rPr>
        <w:t xml:space="preserve"> </w:t>
      </w:r>
      <w:r w:rsidRPr="00CD3751">
        <w:rPr>
          <w:sz w:val="20"/>
          <w:szCs w:val="20"/>
        </w:rPr>
        <w:t>relief</w:t>
      </w:r>
      <w:r w:rsidRPr="00CD3751">
        <w:rPr>
          <w:spacing w:val="40"/>
          <w:sz w:val="20"/>
          <w:szCs w:val="20"/>
        </w:rPr>
        <w:t xml:space="preserve"> </w:t>
      </w:r>
      <w:r w:rsidRPr="00CD3751">
        <w:rPr>
          <w:sz w:val="20"/>
          <w:szCs w:val="20"/>
        </w:rPr>
        <w:t>to</w:t>
      </w:r>
      <w:r w:rsidRPr="00CD3751">
        <w:rPr>
          <w:spacing w:val="40"/>
          <w:sz w:val="20"/>
          <w:szCs w:val="20"/>
        </w:rPr>
        <w:t xml:space="preserve"> </w:t>
      </w:r>
      <w:r w:rsidRPr="00CD3751">
        <w:rPr>
          <w:sz w:val="20"/>
          <w:szCs w:val="20"/>
        </w:rPr>
        <w:t>those</w:t>
      </w:r>
      <w:r w:rsidRPr="00CD3751">
        <w:rPr>
          <w:spacing w:val="40"/>
          <w:sz w:val="20"/>
          <w:szCs w:val="20"/>
        </w:rPr>
        <w:t xml:space="preserve"> </w:t>
      </w:r>
      <w:r w:rsidRPr="00CD3751">
        <w:rPr>
          <w:sz w:val="20"/>
          <w:szCs w:val="20"/>
        </w:rPr>
        <w:t>in</w:t>
      </w:r>
      <w:r w:rsidRPr="00CD3751">
        <w:rPr>
          <w:spacing w:val="40"/>
          <w:sz w:val="20"/>
          <w:szCs w:val="20"/>
        </w:rPr>
        <w:t xml:space="preserve"> </w:t>
      </w:r>
      <w:r w:rsidRPr="00CD3751">
        <w:rPr>
          <w:sz w:val="20"/>
          <w:szCs w:val="20"/>
        </w:rPr>
        <w:t>Louisiana</w:t>
      </w:r>
      <w:r w:rsidRPr="00CD3751">
        <w:rPr>
          <w:spacing w:val="40"/>
          <w:sz w:val="20"/>
          <w:szCs w:val="20"/>
        </w:rPr>
        <w:t xml:space="preserve"> </w:t>
      </w:r>
      <w:r w:rsidRPr="00CD3751">
        <w:rPr>
          <w:sz w:val="20"/>
          <w:szCs w:val="20"/>
        </w:rPr>
        <w:t>who</w:t>
      </w:r>
      <w:r w:rsidRPr="00CD3751">
        <w:rPr>
          <w:spacing w:val="40"/>
          <w:sz w:val="20"/>
          <w:szCs w:val="20"/>
        </w:rPr>
        <w:t xml:space="preserve"> </w:t>
      </w:r>
      <w:r w:rsidRPr="00CD3751">
        <w:rPr>
          <w:sz w:val="20"/>
          <w:szCs w:val="20"/>
        </w:rPr>
        <w:t>were</w:t>
      </w:r>
      <w:r w:rsidRPr="00CD3751">
        <w:rPr>
          <w:spacing w:val="40"/>
          <w:sz w:val="20"/>
          <w:szCs w:val="20"/>
        </w:rPr>
        <w:t xml:space="preserve"> </w:t>
      </w:r>
      <w:r w:rsidRPr="00CD3751">
        <w:rPr>
          <w:sz w:val="20"/>
          <w:szCs w:val="20"/>
        </w:rPr>
        <w:t>unconstitutionally convicted by non-unanimous juries.</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BE</w:t>
      </w:r>
      <w:r w:rsidRPr="00CD3751">
        <w:rPr>
          <w:spacing w:val="53"/>
          <w:sz w:val="20"/>
          <w:szCs w:val="20"/>
        </w:rPr>
        <w:t xml:space="preserve"> </w:t>
      </w:r>
      <w:r w:rsidRPr="00CD3751">
        <w:rPr>
          <w:sz w:val="20"/>
          <w:szCs w:val="20"/>
        </w:rPr>
        <w:t>IT</w:t>
      </w:r>
      <w:r w:rsidRPr="00CD3751">
        <w:rPr>
          <w:spacing w:val="55"/>
          <w:sz w:val="20"/>
          <w:szCs w:val="20"/>
        </w:rPr>
        <w:t xml:space="preserve"> </w:t>
      </w:r>
      <w:r w:rsidRPr="00CD3751">
        <w:rPr>
          <w:sz w:val="20"/>
          <w:szCs w:val="20"/>
        </w:rPr>
        <w:t>FURTHER</w:t>
      </w:r>
      <w:r w:rsidRPr="00CD3751">
        <w:rPr>
          <w:spacing w:val="53"/>
          <w:sz w:val="20"/>
          <w:szCs w:val="20"/>
        </w:rPr>
        <w:t xml:space="preserve"> </w:t>
      </w:r>
      <w:r w:rsidRPr="00CD3751">
        <w:rPr>
          <w:sz w:val="20"/>
          <w:szCs w:val="20"/>
        </w:rPr>
        <w:t>RESOLVED,</w:t>
      </w:r>
      <w:r w:rsidRPr="00CD3751">
        <w:rPr>
          <w:spacing w:val="53"/>
          <w:sz w:val="20"/>
          <w:szCs w:val="20"/>
        </w:rPr>
        <w:t xml:space="preserve"> </w:t>
      </w:r>
      <w:r w:rsidRPr="00CD3751">
        <w:rPr>
          <w:sz w:val="20"/>
          <w:szCs w:val="20"/>
        </w:rPr>
        <w:t>that</w:t>
      </w:r>
      <w:r w:rsidRPr="00CD3751">
        <w:rPr>
          <w:spacing w:val="53"/>
          <w:sz w:val="20"/>
          <w:szCs w:val="20"/>
        </w:rPr>
        <w:t xml:space="preserve"> </w:t>
      </w:r>
      <w:r w:rsidRPr="00CD3751">
        <w:rPr>
          <w:sz w:val="20"/>
          <w:szCs w:val="20"/>
        </w:rPr>
        <w:t>this</w:t>
      </w:r>
      <w:r w:rsidRPr="00CD3751">
        <w:rPr>
          <w:spacing w:val="54"/>
          <w:sz w:val="20"/>
          <w:szCs w:val="20"/>
        </w:rPr>
        <w:t xml:space="preserve"> </w:t>
      </w:r>
      <w:r w:rsidRPr="00CD3751">
        <w:rPr>
          <w:sz w:val="20"/>
          <w:szCs w:val="20"/>
        </w:rPr>
        <w:t>resolution</w:t>
      </w:r>
      <w:r w:rsidRPr="00CD3751">
        <w:rPr>
          <w:spacing w:val="52"/>
          <w:sz w:val="20"/>
          <w:szCs w:val="20"/>
        </w:rPr>
        <w:t xml:space="preserve"> </w:t>
      </w:r>
      <w:r w:rsidRPr="00CD3751">
        <w:rPr>
          <w:sz w:val="20"/>
          <w:szCs w:val="20"/>
        </w:rPr>
        <w:t>is</w:t>
      </w:r>
      <w:r w:rsidRPr="00CD3751">
        <w:rPr>
          <w:spacing w:val="53"/>
          <w:sz w:val="20"/>
          <w:szCs w:val="20"/>
        </w:rPr>
        <w:t xml:space="preserve"> </w:t>
      </w:r>
      <w:r w:rsidRPr="00CD3751">
        <w:rPr>
          <w:sz w:val="20"/>
          <w:szCs w:val="20"/>
        </w:rPr>
        <w:t>effective</w:t>
      </w:r>
      <w:r w:rsidRPr="00CD3751">
        <w:rPr>
          <w:spacing w:val="53"/>
          <w:sz w:val="20"/>
          <w:szCs w:val="20"/>
        </w:rPr>
        <w:t xml:space="preserve"> </w:t>
      </w:r>
      <w:r w:rsidRPr="00CD3751">
        <w:rPr>
          <w:sz w:val="20"/>
          <w:szCs w:val="20"/>
        </w:rPr>
        <w:t>immediately</w:t>
      </w:r>
      <w:r w:rsidRPr="00CD3751">
        <w:rPr>
          <w:spacing w:val="53"/>
          <w:sz w:val="20"/>
          <w:szCs w:val="20"/>
        </w:rPr>
        <w:t xml:space="preserve"> </w:t>
      </w:r>
      <w:r w:rsidRPr="00CD3751">
        <w:rPr>
          <w:sz w:val="20"/>
          <w:szCs w:val="20"/>
        </w:rPr>
        <w:t>upon</w:t>
      </w:r>
      <w:r w:rsidRPr="00CD3751">
        <w:rPr>
          <w:spacing w:val="54"/>
          <w:sz w:val="20"/>
          <w:szCs w:val="20"/>
        </w:rPr>
        <w:t xml:space="preserve"> </w:t>
      </w:r>
      <w:r w:rsidRPr="00CD3751">
        <w:rPr>
          <w:spacing w:val="-5"/>
          <w:sz w:val="20"/>
          <w:szCs w:val="20"/>
        </w:rPr>
        <w:t xml:space="preserve">its </w:t>
      </w:r>
      <w:r w:rsidRPr="00CD3751">
        <w:rPr>
          <w:spacing w:val="-2"/>
          <w:sz w:val="20"/>
          <w:szCs w:val="20"/>
        </w:rPr>
        <w:lastRenderedPageBreak/>
        <w:t>passage.</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BE IT FURTHER RESOLVED, that this resolution will be forwarded to the Speaker of the Louisiana House, the President of the Louisiana Senate, the Caddo Parish legislative delegation and Governor Jeff Landry.</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CD3751" w:rsidRPr="00CD3751" w:rsidRDefault="00CD3751" w:rsidP="00CD3751">
      <w:pPr>
        <w:spacing w:line="240" w:lineRule="atLeast"/>
        <w:ind w:firstLine="1440"/>
        <w:jc w:val="both"/>
        <w:rPr>
          <w:sz w:val="20"/>
          <w:szCs w:val="20"/>
        </w:rPr>
      </w:pPr>
    </w:p>
    <w:p w:rsidR="00CD3751" w:rsidRPr="00CD3751" w:rsidRDefault="00CD3751" w:rsidP="00CD3751">
      <w:pPr>
        <w:spacing w:line="240" w:lineRule="atLeast"/>
        <w:ind w:firstLine="1440"/>
        <w:jc w:val="both"/>
        <w:rPr>
          <w:sz w:val="20"/>
          <w:szCs w:val="20"/>
        </w:rPr>
      </w:pPr>
      <w:r w:rsidRPr="00CD3751">
        <w:rPr>
          <w:sz w:val="20"/>
          <w:szCs w:val="20"/>
        </w:rPr>
        <w:t>BE IT FURTHER RESOLVED that all resolutions or parts thereof in conflict herewith are hereby repealed.</w:t>
      </w:r>
    </w:p>
    <w:p w:rsidR="00CD3751" w:rsidRPr="00CD3751" w:rsidRDefault="00CD3751" w:rsidP="00CD3751">
      <w:pPr>
        <w:spacing w:line="240" w:lineRule="atLeast"/>
        <w:rPr>
          <w:sz w:val="20"/>
          <w:szCs w:val="20"/>
        </w:rPr>
      </w:pPr>
    </w:p>
    <w:p w:rsidR="00CD3751" w:rsidRPr="00CD3751" w:rsidRDefault="00CD3751" w:rsidP="00CD3751">
      <w:pPr>
        <w:spacing w:line="240" w:lineRule="atLeast"/>
        <w:ind w:left="1440"/>
        <w:rPr>
          <w:sz w:val="20"/>
          <w:szCs w:val="20"/>
        </w:rPr>
      </w:pPr>
      <w:r w:rsidRPr="00CD3751">
        <w:rPr>
          <w:sz w:val="20"/>
          <w:szCs w:val="20"/>
        </w:rPr>
        <w:t>This</w:t>
      </w:r>
      <w:r w:rsidRPr="00CD3751">
        <w:rPr>
          <w:spacing w:val="-7"/>
          <w:sz w:val="20"/>
          <w:szCs w:val="20"/>
        </w:rPr>
        <w:t xml:space="preserve"> </w:t>
      </w:r>
      <w:r w:rsidRPr="00CD3751">
        <w:rPr>
          <w:sz w:val="20"/>
          <w:szCs w:val="20"/>
        </w:rPr>
        <w:t>resolution</w:t>
      </w:r>
      <w:r w:rsidRPr="00CD3751">
        <w:rPr>
          <w:spacing w:val="-5"/>
          <w:sz w:val="20"/>
          <w:szCs w:val="20"/>
        </w:rPr>
        <w:t xml:space="preserve"> </w:t>
      </w:r>
      <w:r w:rsidRPr="00CD3751">
        <w:rPr>
          <w:sz w:val="20"/>
          <w:szCs w:val="20"/>
        </w:rPr>
        <w:t>having</w:t>
      </w:r>
      <w:r w:rsidRPr="00CD3751">
        <w:rPr>
          <w:spacing w:val="-5"/>
          <w:sz w:val="20"/>
          <w:szCs w:val="20"/>
        </w:rPr>
        <w:t xml:space="preserve"> </w:t>
      </w:r>
      <w:r w:rsidRPr="00CD3751">
        <w:rPr>
          <w:sz w:val="20"/>
          <w:szCs w:val="20"/>
        </w:rPr>
        <w:t>been</w:t>
      </w:r>
      <w:r w:rsidRPr="00CD3751">
        <w:rPr>
          <w:spacing w:val="-4"/>
          <w:sz w:val="20"/>
          <w:szCs w:val="20"/>
        </w:rPr>
        <w:t xml:space="preserve"> </w:t>
      </w:r>
      <w:r w:rsidRPr="00CD3751">
        <w:rPr>
          <w:sz w:val="20"/>
          <w:szCs w:val="20"/>
        </w:rPr>
        <w:t>submitted</w:t>
      </w:r>
      <w:r w:rsidRPr="00CD3751">
        <w:rPr>
          <w:spacing w:val="-5"/>
          <w:sz w:val="20"/>
          <w:szCs w:val="20"/>
        </w:rPr>
        <w:t xml:space="preserve"> </w:t>
      </w:r>
      <w:r w:rsidRPr="00CD3751">
        <w:rPr>
          <w:sz w:val="20"/>
          <w:szCs w:val="20"/>
        </w:rPr>
        <w:t>to</w:t>
      </w:r>
      <w:r w:rsidRPr="00CD3751">
        <w:rPr>
          <w:spacing w:val="-3"/>
          <w:sz w:val="20"/>
          <w:szCs w:val="20"/>
        </w:rPr>
        <w:t xml:space="preserve"> </w:t>
      </w:r>
      <w:r w:rsidRPr="00CD3751">
        <w:rPr>
          <w:sz w:val="20"/>
          <w:szCs w:val="20"/>
        </w:rPr>
        <w:t>a</w:t>
      </w:r>
      <w:r w:rsidRPr="00CD3751">
        <w:rPr>
          <w:spacing w:val="-4"/>
          <w:sz w:val="20"/>
          <w:szCs w:val="20"/>
        </w:rPr>
        <w:t xml:space="preserve"> </w:t>
      </w:r>
      <w:r w:rsidRPr="00CD3751">
        <w:rPr>
          <w:sz w:val="20"/>
          <w:szCs w:val="20"/>
        </w:rPr>
        <w:t>vote,</w:t>
      </w:r>
      <w:r w:rsidRPr="00CD3751">
        <w:rPr>
          <w:spacing w:val="-5"/>
          <w:sz w:val="20"/>
          <w:szCs w:val="20"/>
        </w:rPr>
        <w:t xml:space="preserve"> </w:t>
      </w:r>
      <w:r w:rsidRPr="00CD3751">
        <w:rPr>
          <w:sz w:val="20"/>
          <w:szCs w:val="20"/>
        </w:rPr>
        <w:t>the</w:t>
      </w:r>
      <w:r w:rsidRPr="00CD3751">
        <w:rPr>
          <w:spacing w:val="-4"/>
          <w:sz w:val="20"/>
          <w:szCs w:val="20"/>
        </w:rPr>
        <w:t xml:space="preserve"> </w:t>
      </w:r>
      <w:r w:rsidRPr="00CD3751">
        <w:rPr>
          <w:sz w:val="20"/>
          <w:szCs w:val="20"/>
        </w:rPr>
        <w:t>vote</w:t>
      </w:r>
      <w:r w:rsidRPr="00CD3751">
        <w:rPr>
          <w:spacing w:val="-5"/>
          <w:sz w:val="20"/>
          <w:szCs w:val="20"/>
        </w:rPr>
        <w:t xml:space="preserve"> </w:t>
      </w:r>
      <w:r w:rsidRPr="00CD3751">
        <w:rPr>
          <w:sz w:val="20"/>
          <w:szCs w:val="20"/>
        </w:rPr>
        <w:t>thereon</w:t>
      </w:r>
      <w:r w:rsidRPr="00CD3751">
        <w:rPr>
          <w:spacing w:val="-5"/>
          <w:sz w:val="20"/>
          <w:szCs w:val="20"/>
        </w:rPr>
        <w:t xml:space="preserve"> </w:t>
      </w:r>
      <w:r w:rsidRPr="00CD3751">
        <w:rPr>
          <w:sz w:val="20"/>
          <w:szCs w:val="20"/>
        </w:rPr>
        <w:t>was</w:t>
      </w:r>
      <w:r w:rsidRPr="00CD3751">
        <w:rPr>
          <w:spacing w:val="-5"/>
          <w:sz w:val="20"/>
          <w:szCs w:val="20"/>
        </w:rPr>
        <w:t xml:space="preserve"> </w:t>
      </w:r>
      <w:r w:rsidRPr="00CD3751">
        <w:rPr>
          <w:sz w:val="20"/>
          <w:szCs w:val="20"/>
        </w:rPr>
        <w:t>as</w:t>
      </w:r>
      <w:r w:rsidRPr="00CD3751">
        <w:rPr>
          <w:spacing w:val="-4"/>
          <w:sz w:val="20"/>
          <w:szCs w:val="20"/>
        </w:rPr>
        <w:t xml:space="preserve"> </w:t>
      </w:r>
      <w:r w:rsidRPr="00CD3751">
        <w:rPr>
          <w:spacing w:val="-2"/>
          <w:sz w:val="20"/>
          <w:szCs w:val="20"/>
        </w:rPr>
        <w:t>follows:</w:t>
      </w:r>
    </w:p>
    <w:p w:rsidR="00CD3751" w:rsidRPr="00CD3751" w:rsidRDefault="00CD3751" w:rsidP="00CD3751">
      <w:pPr>
        <w:spacing w:line="240" w:lineRule="atLeast"/>
        <w:rPr>
          <w:sz w:val="20"/>
          <w:szCs w:val="20"/>
        </w:rPr>
      </w:pPr>
    </w:p>
    <w:tbl>
      <w:tblPr>
        <w:tblW w:w="0" w:type="auto"/>
        <w:tblInd w:w="1440" w:type="dxa"/>
        <w:tblLayout w:type="fixed"/>
        <w:tblCellMar>
          <w:left w:w="0" w:type="dxa"/>
          <w:right w:w="0" w:type="dxa"/>
        </w:tblCellMar>
        <w:tblLook w:val="01E0" w:firstRow="1" w:lastRow="1" w:firstColumn="1" w:lastColumn="1" w:noHBand="0" w:noVBand="0"/>
      </w:tblPr>
      <w:tblGrid>
        <w:gridCol w:w="2008"/>
        <w:gridCol w:w="1148"/>
        <w:gridCol w:w="1261"/>
        <w:gridCol w:w="1756"/>
        <w:gridCol w:w="1323"/>
      </w:tblGrid>
      <w:tr w:rsidR="00CD3751" w:rsidRPr="00CD3751" w:rsidTr="005B4DB2">
        <w:trPr>
          <w:trHeight w:val="351"/>
        </w:trPr>
        <w:tc>
          <w:tcPr>
            <w:tcW w:w="2008" w:type="dxa"/>
          </w:tcPr>
          <w:p w:rsidR="00CD3751" w:rsidRPr="00CD3751" w:rsidRDefault="00CD3751" w:rsidP="00CD3751">
            <w:pPr>
              <w:spacing w:line="240" w:lineRule="atLeast"/>
              <w:ind w:left="50"/>
              <w:rPr>
                <w:sz w:val="20"/>
                <w:szCs w:val="20"/>
              </w:rPr>
            </w:pPr>
            <w:r w:rsidRPr="00CD3751">
              <w:rPr>
                <w:spacing w:val="-2"/>
                <w:sz w:val="20"/>
                <w:szCs w:val="20"/>
              </w:rPr>
              <w:t>MEMBERS:</w:t>
            </w:r>
          </w:p>
        </w:tc>
        <w:tc>
          <w:tcPr>
            <w:tcW w:w="1148" w:type="dxa"/>
          </w:tcPr>
          <w:p w:rsidR="00CD3751" w:rsidRPr="00CD3751" w:rsidRDefault="00CD3751" w:rsidP="00CD3751">
            <w:pPr>
              <w:spacing w:line="240" w:lineRule="atLeast"/>
              <w:ind w:right="152"/>
              <w:jc w:val="center"/>
              <w:rPr>
                <w:sz w:val="20"/>
                <w:szCs w:val="20"/>
              </w:rPr>
            </w:pPr>
            <w:r w:rsidRPr="00CD3751">
              <w:rPr>
                <w:spacing w:val="-2"/>
                <w:sz w:val="20"/>
                <w:szCs w:val="20"/>
              </w:rPr>
              <w:t>YEAS:</w:t>
            </w:r>
          </w:p>
        </w:tc>
        <w:tc>
          <w:tcPr>
            <w:tcW w:w="1261" w:type="dxa"/>
          </w:tcPr>
          <w:p w:rsidR="00CD3751" w:rsidRPr="00CD3751" w:rsidRDefault="00CD3751" w:rsidP="00CD3751">
            <w:pPr>
              <w:spacing w:line="240" w:lineRule="atLeast"/>
              <w:ind w:left="224"/>
              <w:rPr>
                <w:sz w:val="20"/>
                <w:szCs w:val="20"/>
              </w:rPr>
            </w:pPr>
            <w:r w:rsidRPr="00CD3751">
              <w:rPr>
                <w:spacing w:val="-2"/>
                <w:sz w:val="20"/>
                <w:szCs w:val="20"/>
              </w:rPr>
              <w:t>NAYS:</w:t>
            </w:r>
          </w:p>
        </w:tc>
        <w:tc>
          <w:tcPr>
            <w:tcW w:w="1756" w:type="dxa"/>
          </w:tcPr>
          <w:p w:rsidR="00CD3751" w:rsidRPr="00CD3751" w:rsidRDefault="00CD3751" w:rsidP="00CD3751">
            <w:pPr>
              <w:spacing w:line="240" w:lineRule="atLeast"/>
              <w:ind w:left="404"/>
              <w:rPr>
                <w:sz w:val="20"/>
                <w:szCs w:val="20"/>
              </w:rPr>
            </w:pPr>
            <w:r w:rsidRPr="00CD3751">
              <w:rPr>
                <w:spacing w:val="-2"/>
                <w:sz w:val="20"/>
                <w:szCs w:val="20"/>
              </w:rPr>
              <w:t>ABSENT:</w:t>
            </w:r>
          </w:p>
        </w:tc>
        <w:tc>
          <w:tcPr>
            <w:tcW w:w="1323" w:type="dxa"/>
          </w:tcPr>
          <w:p w:rsidR="00CD3751" w:rsidRPr="00CD3751" w:rsidRDefault="00CD3751" w:rsidP="00CD3751">
            <w:pPr>
              <w:spacing w:line="240" w:lineRule="atLeast"/>
              <w:ind w:right="51"/>
              <w:jc w:val="right"/>
              <w:rPr>
                <w:sz w:val="20"/>
                <w:szCs w:val="20"/>
              </w:rPr>
            </w:pPr>
            <w:r w:rsidRPr="00CD3751">
              <w:rPr>
                <w:spacing w:val="-2"/>
                <w:sz w:val="20"/>
                <w:szCs w:val="20"/>
              </w:rPr>
              <w:t>ABSTAIN:</w:t>
            </w:r>
          </w:p>
        </w:tc>
      </w:tr>
      <w:tr w:rsidR="00CD3751" w:rsidRPr="00CD3751" w:rsidTr="005B4DB2">
        <w:trPr>
          <w:trHeight w:val="360"/>
        </w:trPr>
        <w:tc>
          <w:tcPr>
            <w:tcW w:w="2008" w:type="dxa"/>
          </w:tcPr>
          <w:p w:rsidR="00CD3751" w:rsidRPr="00CD3751" w:rsidRDefault="00CD3751" w:rsidP="00CD3751">
            <w:pPr>
              <w:spacing w:line="240" w:lineRule="atLeast"/>
              <w:ind w:left="50"/>
              <w:rPr>
                <w:sz w:val="20"/>
                <w:szCs w:val="20"/>
              </w:rPr>
            </w:pPr>
            <w:r w:rsidRPr="00CD3751">
              <w:rPr>
                <w:sz w:val="20"/>
                <w:szCs w:val="20"/>
              </w:rPr>
              <w:t>Chris</w:t>
            </w:r>
            <w:r w:rsidRPr="00CD3751">
              <w:rPr>
                <w:spacing w:val="-4"/>
                <w:sz w:val="20"/>
                <w:szCs w:val="20"/>
              </w:rPr>
              <w:t xml:space="preserve"> </w:t>
            </w:r>
            <w:proofErr w:type="spellStart"/>
            <w:r w:rsidRPr="00CD3751">
              <w:rPr>
                <w:spacing w:val="-2"/>
                <w:sz w:val="20"/>
                <w:szCs w:val="20"/>
              </w:rPr>
              <w:t>Kracman</w:t>
            </w:r>
            <w:proofErr w:type="spellEnd"/>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X</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Greg</w:t>
            </w:r>
            <w:r w:rsidRPr="00CD3751">
              <w:rPr>
                <w:spacing w:val="-1"/>
                <w:sz w:val="20"/>
                <w:szCs w:val="20"/>
              </w:rPr>
              <w:t xml:space="preserve"> </w:t>
            </w:r>
            <w:r w:rsidRPr="00CD3751">
              <w:rPr>
                <w:spacing w:val="-2"/>
                <w:sz w:val="20"/>
                <w:szCs w:val="20"/>
              </w:rPr>
              <w:t>Young</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Victor</w:t>
            </w:r>
            <w:r w:rsidRPr="00CD3751">
              <w:rPr>
                <w:spacing w:val="-6"/>
                <w:sz w:val="20"/>
                <w:szCs w:val="20"/>
              </w:rPr>
              <w:t xml:space="preserve"> </w:t>
            </w:r>
            <w:r w:rsidRPr="00CD3751">
              <w:rPr>
                <w:spacing w:val="-2"/>
                <w:sz w:val="20"/>
                <w:szCs w:val="20"/>
              </w:rPr>
              <w:t>Thomas</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John-Paul</w:t>
            </w:r>
            <w:r w:rsidRPr="00CD3751">
              <w:rPr>
                <w:spacing w:val="-5"/>
                <w:sz w:val="20"/>
                <w:szCs w:val="20"/>
              </w:rPr>
              <w:t xml:space="preserve"> </w:t>
            </w:r>
            <w:r w:rsidRPr="00CD3751">
              <w:rPr>
                <w:spacing w:val="-2"/>
                <w:sz w:val="20"/>
                <w:szCs w:val="20"/>
              </w:rPr>
              <w:t>Young</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Roy</w:t>
            </w:r>
            <w:r w:rsidRPr="00CD3751">
              <w:rPr>
                <w:spacing w:val="-3"/>
                <w:sz w:val="20"/>
                <w:szCs w:val="20"/>
              </w:rPr>
              <w:t xml:space="preserve"> </w:t>
            </w:r>
            <w:r w:rsidRPr="00CD3751">
              <w:rPr>
                <w:sz w:val="20"/>
                <w:szCs w:val="20"/>
              </w:rPr>
              <w:t>A.</w:t>
            </w:r>
            <w:r w:rsidRPr="00CD3751">
              <w:rPr>
                <w:spacing w:val="-2"/>
                <w:sz w:val="20"/>
                <w:szCs w:val="20"/>
              </w:rPr>
              <w:t xml:space="preserve"> Burrell</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Steffon</w:t>
            </w:r>
            <w:r w:rsidRPr="00CD3751">
              <w:rPr>
                <w:spacing w:val="-4"/>
                <w:sz w:val="20"/>
                <w:szCs w:val="20"/>
              </w:rPr>
              <w:t xml:space="preserve"> </w:t>
            </w:r>
            <w:r w:rsidRPr="00CD3751">
              <w:rPr>
                <w:sz w:val="20"/>
                <w:szCs w:val="20"/>
              </w:rPr>
              <w:t>D.</w:t>
            </w:r>
            <w:r w:rsidRPr="00CD3751">
              <w:rPr>
                <w:spacing w:val="-4"/>
                <w:sz w:val="20"/>
                <w:szCs w:val="20"/>
              </w:rPr>
              <w:t xml:space="preserve"> </w:t>
            </w:r>
            <w:r w:rsidRPr="00CD3751">
              <w:rPr>
                <w:spacing w:val="-2"/>
                <w:sz w:val="20"/>
                <w:szCs w:val="20"/>
              </w:rPr>
              <w:t>Jones</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Stormy</w:t>
            </w:r>
            <w:r w:rsidRPr="00CD3751">
              <w:rPr>
                <w:spacing w:val="-12"/>
                <w:sz w:val="20"/>
                <w:szCs w:val="20"/>
              </w:rPr>
              <w:t xml:space="preserve"> </w:t>
            </w:r>
            <w:r w:rsidRPr="00CD3751">
              <w:rPr>
                <w:sz w:val="20"/>
                <w:szCs w:val="20"/>
              </w:rPr>
              <w:t>Gage-</w:t>
            </w:r>
            <w:r w:rsidRPr="00CD3751">
              <w:rPr>
                <w:spacing w:val="-2"/>
                <w:sz w:val="20"/>
                <w:szCs w:val="20"/>
              </w:rPr>
              <w:t>Watts</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Grace</w:t>
            </w:r>
            <w:r w:rsidRPr="00CD3751">
              <w:rPr>
                <w:spacing w:val="-3"/>
                <w:sz w:val="20"/>
                <w:szCs w:val="20"/>
              </w:rPr>
              <w:t xml:space="preserve"> </w:t>
            </w:r>
            <w:r w:rsidRPr="00CD3751">
              <w:rPr>
                <w:sz w:val="20"/>
                <w:szCs w:val="20"/>
              </w:rPr>
              <w:t>Anne</w:t>
            </w:r>
            <w:r w:rsidRPr="00CD3751">
              <w:rPr>
                <w:spacing w:val="-2"/>
                <w:sz w:val="20"/>
                <w:szCs w:val="20"/>
              </w:rPr>
              <w:t xml:space="preserve"> Blake</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X</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John</w:t>
            </w:r>
            <w:r w:rsidRPr="00CD3751">
              <w:rPr>
                <w:spacing w:val="-4"/>
                <w:sz w:val="20"/>
                <w:szCs w:val="20"/>
              </w:rPr>
              <w:t xml:space="preserve"> </w:t>
            </w:r>
            <w:r w:rsidRPr="00CD3751">
              <w:rPr>
                <w:sz w:val="20"/>
                <w:szCs w:val="20"/>
              </w:rPr>
              <w:t>E.</w:t>
            </w:r>
            <w:r w:rsidRPr="00CD3751">
              <w:rPr>
                <w:spacing w:val="-2"/>
                <w:sz w:val="20"/>
                <w:szCs w:val="20"/>
              </w:rPr>
              <w:t xml:space="preserve"> Atkins</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X</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Ron</w:t>
            </w:r>
            <w:r w:rsidRPr="00CD3751">
              <w:rPr>
                <w:spacing w:val="-2"/>
                <w:sz w:val="20"/>
                <w:szCs w:val="20"/>
              </w:rPr>
              <w:t xml:space="preserve"> Cothran</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40"/>
        </w:trPr>
        <w:tc>
          <w:tcPr>
            <w:tcW w:w="2008" w:type="dxa"/>
          </w:tcPr>
          <w:p w:rsidR="00CD3751" w:rsidRPr="00CD3751" w:rsidRDefault="00CD3751" w:rsidP="00CD3751">
            <w:pPr>
              <w:spacing w:line="240" w:lineRule="atLeast"/>
              <w:ind w:left="50"/>
              <w:rPr>
                <w:sz w:val="20"/>
                <w:szCs w:val="20"/>
              </w:rPr>
            </w:pPr>
            <w:r w:rsidRPr="00CD3751">
              <w:rPr>
                <w:sz w:val="20"/>
                <w:szCs w:val="20"/>
              </w:rPr>
              <w:t>Ed</w:t>
            </w:r>
            <w:r w:rsidRPr="00CD3751">
              <w:rPr>
                <w:spacing w:val="-2"/>
                <w:sz w:val="20"/>
                <w:szCs w:val="20"/>
              </w:rPr>
              <w:t xml:space="preserve"> Lazarus</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X</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r w:rsidR="00CD3751" w:rsidRPr="00CD3751" w:rsidTr="005B4DB2">
        <w:trPr>
          <w:trHeight w:val="231"/>
        </w:trPr>
        <w:tc>
          <w:tcPr>
            <w:tcW w:w="2008" w:type="dxa"/>
          </w:tcPr>
          <w:p w:rsidR="00CD3751" w:rsidRPr="00CD3751" w:rsidRDefault="00CD3751" w:rsidP="00CD3751">
            <w:pPr>
              <w:spacing w:line="240" w:lineRule="atLeast"/>
              <w:ind w:left="50"/>
              <w:rPr>
                <w:sz w:val="20"/>
                <w:szCs w:val="20"/>
              </w:rPr>
            </w:pPr>
            <w:r w:rsidRPr="00CD3751">
              <w:rPr>
                <w:sz w:val="20"/>
                <w:szCs w:val="20"/>
              </w:rPr>
              <w:t>Ken</w:t>
            </w:r>
            <w:r w:rsidRPr="00CD3751">
              <w:rPr>
                <w:spacing w:val="-7"/>
                <w:sz w:val="20"/>
                <w:szCs w:val="20"/>
              </w:rPr>
              <w:t xml:space="preserve"> </w:t>
            </w:r>
            <w:r w:rsidRPr="00CD3751">
              <w:rPr>
                <w:sz w:val="20"/>
                <w:szCs w:val="20"/>
              </w:rPr>
              <w:t>Epperson,</w:t>
            </w:r>
            <w:r w:rsidRPr="00CD3751">
              <w:rPr>
                <w:spacing w:val="-6"/>
                <w:sz w:val="20"/>
                <w:szCs w:val="20"/>
              </w:rPr>
              <w:t xml:space="preserve"> </w:t>
            </w:r>
            <w:r w:rsidRPr="00CD3751">
              <w:rPr>
                <w:spacing w:val="-5"/>
                <w:sz w:val="20"/>
                <w:szCs w:val="20"/>
              </w:rPr>
              <w:t>Sr.</w:t>
            </w:r>
          </w:p>
        </w:tc>
        <w:tc>
          <w:tcPr>
            <w:tcW w:w="1148" w:type="dxa"/>
          </w:tcPr>
          <w:p w:rsidR="00CD3751" w:rsidRPr="00CD3751" w:rsidRDefault="00CD3751" w:rsidP="00CD3751">
            <w:pPr>
              <w:tabs>
                <w:tab w:val="left" w:pos="719"/>
              </w:tabs>
              <w:spacing w:line="240" w:lineRule="atLeast"/>
              <w:ind w:right="22"/>
              <w:jc w:val="center"/>
              <w:rPr>
                <w:sz w:val="20"/>
                <w:szCs w:val="20"/>
              </w:rPr>
            </w:pPr>
            <w:r w:rsidRPr="00CD3751">
              <w:rPr>
                <w:sz w:val="20"/>
                <w:szCs w:val="20"/>
                <w:u w:val="single"/>
              </w:rPr>
              <w:t xml:space="preserve"> </w:t>
            </w:r>
            <w:r w:rsidRPr="00CD3751">
              <w:rPr>
                <w:sz w:val="20"/>
                <w:szCs w:val="20"/>
                <w:u w:val="single"/>
              </w:rPr>
              <w:tab/>
            </w:r>
          </w:p>
        </w:tc>
        <w:tc>
          <w:tcPr>
            <w:tcW w:w="1261" w:type="dxa"/>
          </w:tcPr>
          <w:p w:rsidR="00CD3751" w:rsidRPr="00CD3751" w:rsidRDefault="00CD3751" w:rsidP="00CD3751">
            <w:pPr>
              <w:tabs>
                <w:tab w:val="left" w:pos="853"/>
              </w:tabs>
              <w:spacing w:line="240" w:lineRule="atLeast"/>
              <w:ind w:left="224"/>
              <w:rPr>
                <w:sz w:val="20"/>
                <w:szCs w:val="20"/>
              </w:rPr>
            </w:pPr>
            <w:r w:rsidRPr="00CD3751">
              <w:rPr>
                <w:sz w:val="20"/>
                <w:szCs w:val="20"/>
                <w:u w:val="single"/>
              </w:rPr>
              <w:t xml:space="preserve"> </w:t>
            </w:r>
            <w:r w:rsidRPr="00CD3751">
              <w:rPr>
                <w:sz w:val="20"/>
                <w:szCs w:val="20"/>
                <w:u w:val="single"/>
              </w:rPr>
              <w:tab/>
            </w:r>
          </w:p>
        </w:tc>
        <w:tc>
          <w:tcPr>
            <w:tcW w:w="1756" w:type="dxa"/>
          </w:tcPr>
          <w:p w:rsidR="00CD3751" w:rsidRPr="00CD3751" w:rsidRDefault="00CD3751" w:rsidP="00CD3751">
            <w:pPr>
              <w:tabs>
                <w:tab w:val="left" w:pos="1392"/>
              </w:tabs>
              <w:spacing w:line="240" w:lineRule="atLeast"/>
              <w:ind w:left="403"/>
              <w:rPr>
                <w:sz w:val="20"/>
                <w:szCs w:val="20"/>
              </w:rPr>
            </w:pPr>
            <w:r w:rsidRPr="00CD3751">
              <w:rPr>
                <w:sz w:val="20"/>
                <w:szCs w:val="20"/>
                <w:u w:val="single"/>
              </w:rPr>
              <w:t xml:space="preserve"> X</w:t>
            </w:r>
            <w:r w:rsidRPr="00CD3751">
              <w:rPr>
                <w:sz w:val="20"/>
                <w:szCs w:val="20"/>
                <w:u w:val="single"/>
              </w:rPr>
              <w:tab/>
            </w:r>
          </w:p>
        </w:tc>
        <w:tc>
          <w:tcPr>
            <w:tcW w:w="1323" w:type="dxa"/>
          </w:tcPr>
          <w:p w:rsidR="00CD3751" w:rsidRPr="00CD3751" w:rsidRDefault="00CD3751" w:rsidP="00CD3751">
            <w:pPr>
              <w:tabs>
                <w:tab w:val="left" w:pos="899"/>
              </w:tabs>
              <w:spacing w:line="240" w:lineRule="atLeast"/>
              <w:ind w:right="64"/>
              <w:jc w:val="right"/>
              <w:rPr>
                <w:sz w:val="20"/>
                <w:szCs w:val="20"/>
              </w:rPr>
            </w:pPr>
            <w:r w:rsidRPr="00CD3751">
              <w:rPr>
                <w:sz w:val="20"/>
                <w:szCs w:val="20"/>
                <w:u w:val="single"/>
              </w:rPr>
              <w:t xml:space="preserve"> </w:t>
            </w:r>
            <w:r w:rsidRPr="00CD3751">
              <w:rPr>
                <w:sz w:val="20"/>
                <w:szCs w:val="20"/>
                <w:u w:val="single"/>
              </w:rPr>
              <w:tab/>
            </w:r>
          </w:p>
        </w:tc>
      </w:tr>
    </w:tbl>
    <w:p w:rsidR="00CD3751" w:rsidRPr="00CD3751" w:rsidRDefault="00CD3751" w:rsidP="00CD3751">
      <w:pPr>
        <w:spacing w:line="240" w:lineRule="atLeast"/>
        <w:rPr>
          <w:sz w:val="20"/>
          <w:szCs w:val="20"/>
        </w:rPr>
      </w:pPr>
    </w:p>
    <w:p w:rsidR="00CD3751" w:rsidRPr="00CD3751" w:rsidRDefault="00CD3751" w:rsidP="00CD3751">
      <w:pPr>
        <w:spacing w:line="240" w:lineRule="atLeast"/>
        <w:ind w:left="1440"/>
        <w:rPr>
          <w:sz w:val="20"/>
          <w:szCs w:val="20"/>
        </w:rPr>
      </w:pPr>
      <w:r w:rsidRPr="00CD3751">
        <w:rPr>
          <w:sz w:val="20"/>
          <w:szCs w:val="20"/>
        </w:rPr>
        <w:t>And</w:t>
      </w:r>
      <w:r w:rsidRPr="00CD3751">
        <w:rPr>
          <w:spacing w:val="-6"/>
          <w:sz w:val="20"/>
          <w:szCs w:val="20"/>
        </w:rPr>
        <w:t xml:space="preserve"> </w:t>
      </w:r>
      <w:r w:rsidRPr="00CD3751">
        <w:rPr>
          <w:sz w:val="20"/>
          <w:szCs w:val="20"/>
        </w:rPr>
        <w:t>the</w:t>
      </w:r>
      <w:r w:rsidRPr="00CD3751">
        <w:rPr>
          <w:spacing w:val="-3"/>
          <w:sz w:val="20"/>
          <w:szCs w:val="20"/>
        </w:rPr>
        <w:t xml:space="preserve"> </w:t>
      </w:r>
      <w:r w:rsidRPr="00CD3751">
        <w:rPr>
          <w:sz w:val="20"/>
          <w:szCs w:val="20"/>
        </w:rPr>
        <w:t>resolution</w:t>
      </w:r>
      <w:r w:rsidRPr="00CD3751">
        <w:rPr>
          <w:spacing w:val="-3"/>
          <w:sz w:val="20"/>
          <w:szCs w:val="20"/>
        </w:rPr>
        <w:t xml:space="preserve"> </w:t>
      </w:r>
      <w:r w:rsidRPr="00CD3751">
        <w:rPr>
          <w:sz w:val="20"/>
          <w:szCs w:val="20"/>
        </w:rPr>
        <w:t>was</w:t>
      </w:r>
      <w:r w:rsidRPr="00CD3751">
        <w:rPr>
          <w:spacing w:val="-3"/>
          <w:sz w:val="20"/>
          <w:szCs w:val="20"/>
        </w:rPr>
        <w:t xml:space="preserve"> </w:t>
      </w:r>
      <w:r w:rsidRPr="00CD3751">
        <w:rPr>
          <w:sz w:val="20"/>
          <w:szCs w:val="20"/>
        </w:rPr>
        <w:t>declared</w:t>
      </w:r>
      <w:r w:rsidRPr="00CD3751">
        <w:rPr>
          <w:spacing w:val="-4"/>
          <w:sz w:val="20"/>
          <w:szCs w:val="20"/>
        </w:rPr>
        <w:t xml:space="preserve"> </w:t>
      </w:r>
      <w:r w:rsidRPr="00CD3751">
        <w:rPr>
          <w:sz w:val="20"/>
          <w:szCs w:val="20"/>
        </w:rPr>
        <w:t>adopted</w:t>
      </w:r>
      <w:r w:rsidRPr="00CD3751">
        <w:rPr>
          <w:spacing w:val="-4"/>
          <w:sz w:val="20"/>
          <w:szCs w:val="20"/>
        </w:rPr>
        <w:t xml:space="preserve"> </w:t>
      </w:r>
      <w:r w:rsidRPr="00CD3751">
        <w:rPr>
          <w:sz w:val="20"/>
          <w:szCs w:val="20"/>
        </w:rPr>
        <w:t>on</w:t>
      </w:r>
      <w:r w:rsidRPr="00CD3751">
        <w:rPr>
          <w:spacing w:val="-3"/>
          <w:sz w:val="20"/>
          <w:szCs w:val="20"/>
        </w:rPr>
        <w:t xml:space="preserve"> </w:t>
      </w:r>
      <w:r w:rsidRPr="00CD3751">
        <w:rPr>
          <w:sz w:val="20"/>
          <w:szCs w:val="20"/>
        </w:rPr>
        <w:t>this,</w:t>
      </w:r>
      <w:r w:rsidRPr="00CD3751">
        <w:rPr>
          <w:spacing w:val="-3"/>
          <w:sz w:val="20"/>
          <w:szCs w:val="20"/>
        </w:rPr>
        <w:t xml:space="preserve"> </w:t>
      </w:r>
      <w:r w:rsidRPr="00CD3751">
        <w:rPr>
          <w:sz w:val="20"/>
          <w:szCs w:val="20"/>
        </w:rPr>
        <w:t>the</w:t>
      </w:r>
      <w:r w:rsidRPr="00CD3751">
        <w:rPr>
          <w:spacing w:val="-4"/>
          <w:sz w:val="20"/>
          <w:szCs w:val="20"/>
        </w:rPr>
        <w:t xml:space="preserve"> </w:t>
      </w:r>
      <w:r w:rsidRPr="00CD3751">
        <w:rPr>
          <w:sz w:val="20"/>
          <w:szCs w:val="20"/>
        </w:rPr>
        <w:t>5th</w:t>
      </w:r>
      <w:r w:rsidRPr="00CD3751">
        <w:rPr>
          <w:spacing w:val="-3"/>
          <w:sz w:val="20"/>
          <w:szCs w:val="20"/>
        </w:rPr>
        <w:t xml:space="preserve"> </w:t>
      </w:r>
      <w:r w:rsidRPr="00CD3751">
        <w:rPr>
          <w:sz w:val="20"/>
          <w:szCs w:val="20"/>
        </w:rPr>
        <w:t>day</w:t>
      </w:r>
      <w:r w:rsidRPr="00CD3751">
        <w:rPr>
          <w:spacing w:val="-3"/>
          <w:sz w:val="20"/>
          <w:szCs w:val="20"/>
        </w:rPr>
        <w:t xml:space="preserve"> </w:t>
      </w:r>
      <w:r w:rsidRPr="00CD3751">
        <w:rPr>
          <w:sz w:val="20"/>
          <w:szCs w:val="20"/>
        </w:rPr>
        <w:t>of</w:t>
      </w:r>
      <w:r w:rsidRPr="00CD3751">
        <w:rPr>
          <w:spacing w:val="-3"/>
          <w:sz w:val="20"/>
          <w:szCs w:val="20"/>
        </w:rPr>
        <w:t xml:space="preserve"> </w:t>
      </w:r>
      <w:r w:rsidRPr="00CD3751">
        <w:rPr>
          <w:sz w:val="20"/>
          <w:szCs w:val="20"/>
        </w:rPr>
        <w:t>March,</w:t>
      </w:r>
      <w:r w:rsidRPr="00CD3751">
        <w:rPr>
          <w:spacing w:val="-3"/>
          <w:sz w:val="20"/>
          <w:szCs w:val="20"/>
        </w:rPr>
        <w:t xml:space="preserve"> </w:t>
      </w:r>
      <w:r w:rsidRPr="00CD3751">
        <w:rPr>
          <w:spacing w:val="-2"/>
          <w:sz w:val="20"/>
          <w:szCs w:val="20"/>
        </w:rPr>
        <w:t>2026.</w:t>
      </w:r>
    </w:p>
    <w:p w:rsidR="00D02A6B" w:rsidRDefault="00D02A6B" w:rsidP="006D0063">
      <w:pPr>
        <w:pStyle w:val="BodyText"/>
        <w:tabs>
          <w:tab w:val="left" w:pos="1440"/>
        </w:tabs>
        <w:spacing w:line="240" w:lineRule="atLeast"/>
        <w:jc w:val="both"/>
      </w:pPr>
    </w:p>
    <w:p w:rsidR="00BE676F" w:rsidRPr="008100DF" w:rsidRDefault="006D0063" w:rsidP="00D02A6B">
      <w:pPr>
        <w:pStyle w:val="BodyText"/>
        <w:tabs>
          <w:tab w:val="left" w:pos="1440"/>
        </w:tabs>
        <w:spacing w:line="240" w:lineRule="atLeast"/>
        <w:jc w:val="both"/>
      </w:pPr>
      <w:r>
        <w:tab/>
      </w:r>
      <w:r w:rsidR="00135594" w:rsidRPr="008100DF">
        <w:rPr>
          <w:noProof/>
        </w:rPr>
        <mc:AlternateContent>
          <mc:Choice Requires="wpg">
            <w:drawing>
              <wp:anchor distT="0" distB="0" distL="0" distR="0" simplePos="0" relativeHeight="251658240" behindDoc="1" locked="0" layoutInCell="1" allowOverlap="1">
                <wp:simplePos x="0" y="0"/>
                <wp:positionH relativeFrom="page">
                  <wp:posOffset>854075</wp:posOffset>
                </wp:positionH>
                <wp:positionV relativeFrom="paragraph">
                  <wp:posOffset>392430</wp:posOffset>
                </wp:positionV>
                <wp:extent cx="2085340" cy="7188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340" cy="718820"/>
                          <a:chOff x="0" y="0"/>
                          <a:chExt cx="1898733" cy="575495"/>
                        </a:xfrm>
                      </wpg:grpSpPr>
                      <pic:pic xmlns:pic="http://schemas.openxmlformats.org/drawingml/2006/picture">
                        <pic:nvPicPr>
                          <pic:cNvPr id="2" name="Image 2"/>
                          <pic:cNvPicPr/>
                        </pic:nvPicPr>
                        <pic:blipFill>
                          <a:blip r:embed="rId8"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399" y="63050"/>
                            <a:ext cx="1891334" cy="512445"/>
                          </a:xfrm>
                          <a:prstGeom prst="rect">
                            <a:avLst/>
                          </a:prstGeom>
                        </wps:spPr>
                        <wps:txbx>
                          <w:txbxContent>
                            <w:p w:rsidR="00521A04" w:rsidRDefault="00521A04"/>
                            <w:p w:rsidR="00521A04" w:rsidRDefault="00521A04">
                              <w:pPr>
                                <w:spacing w:before="1"/>
                                <w:rPr>
                                  <w:sz w:val="28"/>
                                </w:rPr>
                              </w:pPr>
                            </w:p>
                            <w:p w:rsidR="00135594" w:rsidRDefault="00135594">
                              <w:pPr>
                                <w:ind w:left="97"/>
                                <w:rPr>
                                  <w:sz w:val="20"/>
                                </w:rPr>
                              </w:pPr>
                              <w:r>
                                <w:rPr>
                                  <w:sz w:val="20"/>
                                </w:rPr>
                                <w:t>Michelle Nations</w:t>
                              </w:r>
                            </w:p>
                            <w:p w:rsidR="00521A04" w:rsidRDefault="00521A04">
                              <w:pPr>
                                <w:ind w:left="97"/>
                                <w:rPr>
                                  <w:sz w:val="20"/>
                                </w:rPr>
                              </w:pPr>
                              <w:r>
                                <w:rPr>
                                  <w:sz w:val="20"/>
                                </w:rPr>
                                <w:t>Assistant 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67.25pt;margin-top:30.9pt;width:164.2pt;height:56.6pt;z-index:-251658240;mso-wrap-distance-left:0;mso-wrap-distance-right:0;mso-position-horizontal-relative:page;mso-width-relative:margin;mso-height-relative:margin" coordsize="18987,57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9"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73;top:630;width:18914;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521A04" w:rsidRDefault="00521A04"/>
                      <w:p w:rsidR="00521A04" w:rsidRDefault="00521A04">
                        <w:pPr>
                          <w:spacing w:before="1"/>
                          <w:rPr>
                            <w:sz w:val="28"/>
                          </w:rPr>
                        </w:pPr>
                      </w:p>
                      <w:p w:rsidR="00135594" w:rsidRDefault="00135594">
                        <w:pPr>
                          <w:ind w:left="97"/>
                          <w:rPr>
                            <w:sz w:val="20"/>
                          </w:rPr>
                        </w:pPr>
                        <w:r>
                          <w:rPr>
                            <w:sz w:val="20"/>
                          </w:rPr>
                          <w:t>Michelle Nations</w:t>
                        </w:r>
                      </w:p>
                      <w:p w:rsidR="00521A04" w:rsidRDefault="00521A04">
                        <w:pPr>
                          <w:ind w:left="97"/>
                          <w:rPr>
                            <w:sz w:val="20"/>
                          </w:rPr>
                        </w:pPr>
                        <w:r>
                          <w:rPr>
                            <w:sz w:val="20"/>
                          </w:rPr>
                          <w:t>Assistant Commission</w:t>
                        </w:r>
                        <w:r>
                          <w:rPr>
                            <w:spacing w:val="-10"/>
                            <w:sz w:val="20"/>
                          </w:rPr>
                          <w:t xml:space="preserve"> </w:t>
                        </w:r>
                        <w:r>
                          <w:rPr>
                            <w:spacing w:val="-4"/>
                            <w:sz w:val="20"/>
                          </w:rPr>
                          <w:t>Clerk</w:t>
                        </w:r>
                      </w:p>
                    </w:txbxContent>
                  </v:textbox>
                </v:shape>
                <w10:wrap type="topAndBottom" anchorx="page"/>
              </v:group>
            </w:pict>
          </mc:Fallback>
        </mc:AlternateContent>
      </w:r>
      <w:r w:rsidR="000F3B7B">
        <w:t>A</w:t>
      </w:r>
      <w:r w:rsidR="004F4B55" w:rsidRPr="008100DF">
        <w:t>t</w:t>
      </w:r>
      <w:r w:rsidR="004F4B55" w:rsidRPr="008100DF">
        <w:rPr>
          <w:spacing w:val="32"/>
        </w:rPr>
        <w:t xml:space="preserve"> </w:t>
      </w:r>
      <w:r w:rsidR="004F4B55" w:rsidRPr="008100DF">
        <w:t>this</w:t>
      </w:r>
      <w:r w:rsidR="004F4B55" w:rsidRPr="008100DF">
        <w:rPr>
          <w:spacing w:val="36"/>
        </w:rPr>
        <w:t xml:space="preserve"> </w:t>
      </w:r>
      <w:r w:rsidR="004F4B55" w:rsidRPr="008100DF">
        <w:t>time,</w:t>
      </w:r>
      <w:r w:rsidR="004F4B55" w:rsidRPr="008100DF">
        <w:rPr>
          <w:spacing w:val="32"/>
        </w:rPr>
        <w:t xml:space="preserve"> </w:t>
      </w:r>
      <w:r w:rsidR="004F4B55" w:rsidRPr="008100DF">
        <w:t>there</w:t>
      </w:r>
      <w:r w:rsidR="004F4B55" w:rsidRPr="008100DF">
        <w:rPr>
          <w:spacing w:val="34"/>
        </w:rPr>
        <w:t xml:space="preserve"> </w:t>
      </w:r>
      <w:r w:rsidR="004F4B55" w:rsidRPr="008100DF">
        <w:t>was</w:t>
      </w:r>
      <w:r w:rsidR="004F4B55" w:rsidRPr="008100DF">
        <w:rPr>
          <w:spacing w:val="33"/>
        </w:rPr>
        <w:t xml:space="preserve"> </w:t>
      </w:r>
      <w:r w:rsidR="004F4B55" w:rsidRPr="008100DF">
        <w:t>no</w:t>
      </w:r>
      <w:r w:rsidR="004F4B55" w:rsidRPr="008100DF">
        <w:rPr>
          <w:spacing w:val="34"/>
        </w:rPr>
        <w:t xml:space="preserve"> </w:t>
      </w:r>
      <w:r w:rsidR="004F4B55" w:rsidRPr="008100DF">
        <w:t>further</w:t>
      </w:r>
      <w:r w:rsidR="004F4B55" w:rsidRPr="008100DF">
        <w:rPr>
          <w:spacing w:val="33"/>
        </w:rPr>
        <w:t xml:space="preserve"> </w:t>
      </w:r>
      <w:r w:rsidR="004F4B55" w:rsidRPr="008100DF">
        <w:t>discussion</w:t>
      </w:r>
      <w:r w:rsidR="004F4B55" w:rsidRPr="008100DF">
        <w:rPr>
          <w:spacing w:val="34"/>
        </w:rPr>
        <w:t xml:space="preserve"> </w:t>
      </w:r>
      <w:r w:rsidR="004F4B55" w:rsidRPr="008100DF">
        <w:t>to</w:t>
      </w:r>
      <w:r w:rsidR="004F4B55" w:rsidRPr="008100DF">
        <w:rPr>
          <w:spacing w:val="34"/>
        </w:rPr>
        <w:t xml:space="preserve"> </w:t>
      </w:r>
      <w:r w:rsidR="004F4B55" w:rsidRPr="008100DF">
        <w:t>come</w:t>
      </w:r>
      <w:r w:rsidR="004F4B55" w:rsidRPr="008100DF">
        <w:rPr>
          <w:spacing w:val="32"/>
        </w:rPr>
        <w:t xml:space="preserve"> </w:t>
      </w:r>
      <w:r w:rsidR="004F4B55" w:rsidRPr="008100DF">
        <w:t>before</w:t>
      </w:r>
      <w:r w:rsidR="004F4B55" w:rsidRPr="008100DF">
        <w:rPr>
          <w:spacing w:val="33"/>
        </w:rPr>
        <w:t xml:space="preserve"> </w:t>
      </w:r>
      <w:r w:rsidR="004F4B55" w:rsidRPr="008100DF">
        <w:t>the</w:t>
      </w:r>
      <w:r w:rsidR="004F4B55" w:rsidRPr="008100DF">
        <w:rPr>
          <w:spacing w:val="32"/>
        </w:rPr>
        <w:t xml:space="preserve"> </w:t>
      </w:r>
      <w:r w:rsidR="004F4B55" w:rsidRPr="008100DF">
        <w:t>Commission,</w:t>
      </w:r>
      <w:r w:rsidR="004F4B55" w:rsidRPr="008100DF">
        <w:rPr>
          <w:spacing w:val="34"/>
        </w:rPr>
        <w:t xml:space="preserve"> </w:t>
      </w:r>
      <w:r w:rsidR="004F4B55" w:rsidRPr="008100DF">
        <w:t>so</w:t>
      </w:r>
      <w:r w:rsidR="004F4B55" w:rsidRPr="008100DF">
        <w:rPr>
          <w:spacing w:val="32"/>
        </w:rPr>
        <w:t xml:space="preserve"> </w:t>
      </w:r>
      <w:r w:rsidR="004F4B55" w:rsidRPr="008100DF">
        <w:t xml:space="preserve">the Commission adjourned </w:t>
      </w:r>
      <w:r w:rsidR="00521A04" w:rsidRPr="008100DF">
        <w:t xml:space="preserve">at </w:t>
      </w:r>
      <w:r w:rsidR="00D02A6B">
        <w:t>5:12</w:t>
      </w:r>
      <w:r w:rsidR="004F4B55" w:rsidRPr="008100DF">
        <w:t xml:space="preserve"> p.m.</w:t>
      </w:r>
    </w:p>
    <w:p w:rsidR="00BE676F" w:rsidRPr="008100DF" w:rsidRDefault="00BE676F" w:rsidP="00CC2910">
      <w:pPr>
        <w:pStyle w:val="BodyText"/>
      </w:pPr>
    </w:p>
    <w:sectPr w:rsidR="00BE676F" w:rsidRPr="008100DF" w:rsidSect="00CD3751">
      <w:footerReference w:type="default" r:id="rId10"/>
      <w:headerReference w:type="first" r:id="rId11"/>
      <w:pgSz w:w="12240" w:h="20160"/>
      <w:pgMar w:top="1440" w:right="1440" w:bottom="1440" w:left="1440" w:header="720" w:footer="720" w:gutter="0"/>
      <w:pgNumType w:start="43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751" w:rsidRDefault="00CD3751" w:rsidP="00CD3751">
      <w:r>
        <w:separator/>
      </w:r>
    </w:p>
  </w:endnote>
  <w:endnote w:type="continuationSeparator" w:id="0">
    <w:p w:rsidR="00CD3751" w:rsidRDefault="00CD3751" w:rsidP="00CD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751" w:rsidRPr="00CD3751" w:rsidRDefault="00CD3751" w:rsidP="00CD3751">
    <w:pPr>
      <w:pStyle w:val="Footer"/>
      <w:jc w:val="center"/>
      <w:rPr>
        <w:rFonts w:ascii="Arial Black" w:hAnsi="Arial Black"/>
      </w:rPr>
    </w:pPr>
    <w:r w:rsidRPr="00CD3751">
      <w:rPr>
        <w:rFonts w:ascii="Arial Black" w:hAnsi="Arial Black"/>
      </w:rPr>
      <w:fldChar w:fldCharType="begin"/>
    </w:r>
    <w:r w:rsidRPr="00CD3751">
      <w:rPr>
        <w:rFonts w:ascii="Arial Black" w:hAnsi="Arial Black"/>
      </w:rPr>
      <w:instrText xml:space="preserve"> PAGE   \* MERGEFORMAT </w:instrText>
    </w:r>
    <w:r w:rsidRPr="00CD3751">
      <w:rPr>
        <w:rFonts w:ascii="Arial Black" w:hAnsi="Arial Black"/>
      </w:rPr>
      <w:fldChar w:fldCharType="separate"/>
    </w:r>
    <w:r w:rsidRPr="00CD3751">
      <w:rPr>
        <w:rFonts w:ascii="Arial Black" w:hAnsi="Arial Black"/>
        <w:noProof/>
      </w:rPr>
      <w:t>1</w:t>
    </w:r>
    <w:r w:rsidRPr="00CD3751">
      <w:rPr>
        <w:rFonts w:ascii="Arial Black" w:hAnsi="Arial Blac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751" w:rsidRDefault="00CD3751" w:rsidP="00CD3751">
      <w:r>
        <w:separator/>
      </w:r>
    </w:p>
  </w:footnote>
  <w:footnote w:type="continuationSeparator" w:id="0">
    <w:p w:rsidR="00CD3751" w:rsidRDefault="00CD3751" w:rsidP="00CD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C92" w:rsidRPr="00FC0C92" w:rsidRDefault="00DA4962" w:rsidP="00FC0C92">
    <w:pPr>
      <w:pStyle w:val="Header"/>
      <w:tabs>
        <w:tab w:val="clear" w:pos="9360"/>
      </w:tabs>
      <w:rPr>
        <w:rFonts w:ascii="Arial" w:hAnsi="Arial" w:cs="Arial"/>
        <w:sz w:val="20"/>
      </w:rPr>
    </w:pPr>
    <w:r w:rsidRPr="00FC0C92">
      <w:rPr>
        <w:rFonts w:ascii="Arial" w:hAnsi="Arial" w:cs="Arial"/>
        <w:sz w:val="20"/>
      </w:rPr>
      <w:t xml:space="preserve">The following resolution was offered by </w:t>
    </w:r>
    <w:r>
      <w:rPr>
        <w:rFonts w:ascii="Arial" w:hAnsi="Arial" w:cs="Arial"/>
        <w:sz w:val="20"/>
        <w:u w:val="single"/>
      </w:rPr>
      <w:t>Commissioner Joh</w:t>
    </w:r>
    <w:r>
      <w:rPr>
        <w:rFonts w:ascii="Arial" w:hAnsi="Arial" w:cs="Arial"/>
        <w:sz w:val="20"/>
        <w:u w:val="single"/>
      </w:rPr>
      <w:t>n Paul Young</w:t>
    </w:r>
    <w:r w:rsidRPr="00FC0C92">
      <w:rPr>
        <w:rFonts w:ascii="Arial" w:hAnsi="Arial" w:cs="Arial"/>
        <w:sz w:val="20"/>
      </w:rPr>
      <w:t xml:space="preserve"> and seconded by </w:t>
    </w:r>
    <w:r w:rsidRPr="00FC0C92">
      <w:rPr>
        <w:rFonts w:ascii="Arial" w:hAnsi="Arial" w:cs="Arial"/>
        <w:sz w:val="20"/>
        <w:u w:val="single"/>
      </w:rPr>
      <w:t>Commissio</w:t>
    </w:r>
    <w:r w:rsidRPr="00FC0C92">
      <w:rPr>
        <w:rFonts w:ascii="Arial" w:hAnsi="Arial" w:cs="Arial"/>
        <w:sz w:val="20"/>
        <w:u w:val="single"/>
      </w:rPr>
      <w:t>ner Gage-Watts</w:t>
    </w:r>
    <w:r>
      <w:rPr>
        <w:rFonts w:ascii="Arial" w:hAnsi="Arial" w:cs="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3BB"/>
    <w:multiLevelType w:val="hybridMultilevel"/>
    <w:tmpl w:val="A2E0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16127"/>
    <w:multiLevelType w:val="hybridMultilevel"/>
    <w:tmpl w:val="B540EFC4"/>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3" w15:restartNumberingAfterBreak="0">
    <w:nsid w:val="1BB5346C"/>
    <w:multiLevelType w:val="hybridMultilevel"/>
    <w:tmpl w:val="9E7E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5" w15:restartNumberingAfterBreak="0">
    <w:nsid w:val="34805714"/>
    <w:multiLevelType w:val="hybridMultilevel"/>
    <w:tmpl w:val="2088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409E"/>
    <w:multiLevelType w:val="hybridMultilevel"/>
    <w:tmpl w:val="38C41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B50CD"/>
    <w:multiLevelType w:val="hybridMultilevel"/>
    <w:tmpl w:val="0B24A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9"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1" w15:restartNumberingAfterBreak="0">
    <w:nsid w:val="5BA7573F"/>
    <w:multiLevelType w:val="hybridMultilevel"/>
    <w:tmpl w:val="14FE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5"/>
  </w:num>
  <w:num w:numId="5">
    <w:abstractNumId w:val="1"/>
  </w:num>
  <w:num w:numId="6">
    <w:abstractNumId w:val="7"/>
  </w:num>
  <w:num w:numId="7">
    <w:abstractNumId w:val="9"/>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179C"/>
    <w:rsid w:val="00015B19"/>
    <w:rsid w:val="000653A1"/>
    <w:rsid w:val="000A4357"/>
    <w:rsid w:val="000A6FFF"/>
    <w:rsid w:val="000B1166"/>
    <w:rsid w:val="000B2970"/>
    <w:rsid w:val="000D4866"/>
    <w:rsid w:val="000D7377"/>
    <w:rsid w:val="000E3261"/>
    <w:rsid w:val="000F3B7B"/>
    <w:rsid w:val="00135594"/>
    <w:rsid w:val="00174633"/>
    <w:rsid w:val="001A42E1"/>
    <w:rsid w:val="001B0AA8"/>
    <w:rsid w:val="001B3FCB"/>
    <w:rsid w:val="001D6639"/>
    <w:rsid w:val="0022758D"/>
    <w:rsid w:val="00256AE8"/>
    <w:rsid w:val="00261AA0"/>
    <w:rsid w:val="00286A1A"/>
    <w:rsid w:val="002D08B7"/>
    <w:rsid w:val="002D6A01"/>
    <w:rsid w:val="002F2016"/>
    <w:rsid w:val="0032307A"/>
    <w:rsid w:val="00341DA9"/>
    <w:rsid w:val="00345A3D"/>
    <w:rsid w:val="00365DF8"/>
    <w:rsid w:val="0036783F"/>
    <w:rsid w:val="0037034F"/>
    <w:rsid w:val="00394727"/>
    <w:rsid w:val="003C18CF"/>
    <w:rsid w:val="00401AB2"/>
    <w:rsid w:val="00415183"/>
    <w:rsid w:val="00424F24"/>
    <w:rsid w:val="00425E25"/>
    <w:rsid w:val="00427E20"/>
    <w:rsid w:val="00443B99"/>
    <w:rsid w:val="00446257"/>
    <w:rsid w:val="00462CFF"/>
    <w:rsid w:val="004665FA"/>
    <w:rsid w:val="00474D31"/>
    <w:rsid w:val="00495E3B"/>
    <w:rsid w:val="004A45E8"/>
    <w:rsid w:val="004C770D"/>
    <w:rsid w:val="004E78A3"/>
    <w:rsid w:val="004F4B55"/>
    <w:rsid w:val="0050632C"/>
    <w:rsid w:val="005106CB"/>
    <w:rsid w:val="00511375"/>
    <w:rsid w:val="005208CB"/>
    <w:rsid w:val="00521A04"/>
    <w:rsid w:val="005555D2"/>
    <w:rsid w:val="0055743C"/>
    <w:rsid w:val="00562DA1"/>
    <w:rsid w:val="00587D90"/>
    <w:rsid w:val="005E2C46"/>
    <w:rsid w:val="00603B0A"/>
    <w:rsid w:val="006067DB"/>
    <w:rsid w:val="006159AF"/>
    <w:rsid w:val="00660ED7"/>
    <w:rsid w:val="006742DD"/>
    <w:rsid w:val="00692AA5"/>
    <w:rsid w:val="006C0C3F"/>
    <w:rsid w:val="006C3490"/>
    <w:rsid w:val="006D0063"/>
    <w:rsid w:val="006D42C9"/>
    <w:rsid w:val="0071219D"/>
    <w:rsid w:val="007271A4"/>
    <w:rsid w:val="00756D4B"/>
    <w:rsid w:val="00757405"/>
    <w:rsid w:val="007613A3"/>
    <w:rsid w:val="008072F6"/>
    <w:rsid w:val="008100DF"/>
    <w:rsid w:val="008268AB"/>
    <w:rsid w:val="00840737"/>
    <w:rsid w:val="00840ADA"/>
    <w:rsid w:val="0089637B"/>
    <w:rsid w:val="008A46CA"/>
    <w:rsid w:val="008A75A3"/>
    <w:rsid w:val="008C21DE"/>
    <w:rsid w:val="009159F4"/>
    <w:rsid w:val="009165ED"/>
    <w:rsid w:val="00917938"/>
    <w:rsid w:val="0097483D"/>
    <w:rsid w:val="00976CDF"/>
    <w:rsid w:val="009B1A5D"/>
    <w:rsid w:val="009C3CAD"/>
    <w:rsid w:val="009F17DB"/>
    <w:rsid w:val="00A03F52"/>
    <w:rsid w:val="00A34DB6"/>
    <w:rsid w:val="00A4693E"/>
    <w:rsid w:val="00A52B16"/>
    <w:rsid w:val="00A569CC"/>
    <w:rsid w:val="00A7316F"/>
    <w:rsid w:val="00A811D1"/>
    <w:rsid w:val="00AA46F2"/>
    <w:rsid w:val="00AD3C37"/>
    <w:rsid w:val="00AD41C0"/>
    <w:rsid w:val="00AF2648"/>
    <w:rsid w:val="00AF7F62"/>
    <w:rsid w:val="00B16F8F"/>
    <w:rsid w:val="00B249CF"/>
    <w:rsid w:val="00B35DFB"/>
    <w:rsid w:val="00B83CB8"/>
    <w:rsid w:val="00BE3D27"/>
    <w:rsid w:val="00BE676F"/>
    <w:rsid w:val="00BF17F7"/>
    <w:rsid w:val="00C02674"/>
    <w:rsid w:val="00C03313"/>
    <w:rsid w:val="00C20809"/>
    <w:rsid w:val="00C24F72"/>
    <w:rsid w:val="00C306C6"/>
    <w:rsid w:val="00C428AB"/>
    <w:rsid w:val="00C435D4"/>
    <w:rsid w:val="00C632AF"/>
    <w:rsid w:val="00C71365"/>
    <w:rsid w:val="00C77772"/>
    <w:rsid w:val="00C960CD"/>
    <w:rsid w:val="00C972AC"/>
    <w:rsid w:val="00CA0B9A"/>
    <w:rsid w:val="00CB64CE"/>
    <w:rsid w:val="00CC2910"/>
    <w:rsid w:val="00CD3751"/>
    <w:rsid w:val="00D02A6B"/>
    <w:rsid w:val="00D05660"/>
    <w:rsid w:val="00D37C92"/>
    <w:rsid w:val="00D45786"/>
    <w:rsid w:val="00D5525F"/>
    <w:rsid w:val="00D67E27"/>
    <w:rsid w:val="00D7370A"/>
    <w:rsid w:val="00D746DD"/>
    <w:rsid w:val="00D772AB"/>
    <w:rsid w:val="00D853A2"/>
    <w:rsid w:val="00DA3AF1"/>
    <w:rsid w:val="00DA4962"/>
    <w:rsid w:val="00DD45E3"/>
    <w:rsid w:val="00DE5014"/>
    <w:rsid w:val="00E45E2D"/>
    <w:rsid w:val="00E50098"/>
    <w:rsid w:val="00E5219D"/>
    <w:rsid w:val="00E538FC"/>
    <w:rsid w:val="00E54C42"/>
    <w:rsid w:val="00E71B49"/>
    <w:rsid w:val="00E91E3E"/>
    <w:rsid w:val="00E94453"/>
    <w:rsid w:val="00EA7A7C"/>
    <w:rsid w:val="00EB0887"/>
    <w:rsid w:val="00EB25A5"/>
    <w:rsid w:val="00F31849"/>
    <w:rsid w:val="00F3395F"/>
    <w:rsid w:val="00F40A1D"/>
    <w:rsid w:val="00F64F1B"/>
    <w:rsid w:val="00FA6929"/>
    <w:rsid w:val="00FB3219"/>
    <w:rsid w:val="00FC283D"/>
    <w:rsid w:val="00FC52BB"/>
    <w:rsid w:val="00FE1FEF"/>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A334"/>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 w:type="paragraph" w:styleId="NormalWeb">
    <w:name w:val="Normal (Web)"/>
    <w:basedOn w:val="Normal"/>
    <w:uiPriority w:val="99"/>
    <w:semiHidden/>
    <w:unhideWhenUsed/>
    <w:rsid w:val="000D48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0D4866"/>
    <w:rPr>
      <w:b/>
      <w:bCs/>
    </w:rPr>
  </w:style>
  <w:style w:type="character" w:customStyle="1" w:styleId="whitespace-normal">
    <w:name w:val="whitespace-normal"/>
    <w:rsid w:val="000D4866"/>
  </w:style>
  <w:style w:type="paragraph" w:customStyle="1" w:styleId="Document1">
    <w:name w:val="Document[1]"/>
    <w:basedOn w:val="Normal"/>
    <w:rsid w:val="009B1A5D"/>
    <w:pPr>
      <w:autoSpaceDE/>
      <w:autoSpaceDN/>
    </w:pPr>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9B1A5D"/>
    <w:pPr>
      <w:tabs>
        <w:tab w:val="center" w:pos="4680"/>
        <w:tab w:val="right" w:pos="9360"/>
      </w:tabs>
      <w:autoSpaceDE/>
      <w:autoSpaceDN/>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B1A5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3751"/>
    <w:pPr>
      <w:tabs>
        <w:tab w:val="center" w:pos="4680"/>
        <w:tab w:val="right" w:pos="9360"/>
      </w:tabs>
    </w:pPr>
  </w:style>
  <w:style w:type="character" w:customStyle="1" w:styleId="FooterChar">
    <w:name w:val="Footer Char"/>
    <w:basedOn w:val="DefaultParagraphFont"/>
    <w:link w:val="Footer"/>
    <w:uiPriority w:val="99"/>
    <w:rsid w:val="00CD37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00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081BB-F77E-4BBC-AD6B-28DC8D68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2</cp:revision>
  <dcterms:created xsi:type="dcterms:W3CDTF">2026-03-03T20:34:00Z</dcterms:created>
  <dcterms:modified xsi:type="dcterms:W3CDTF">2026-03-03T20:34:00Z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