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2" w:rsidRDefault="001E7419" w:rsidP="00126052">
      <w:pPr>
        <w:jc w:val="center"/>
        <w:rPr>
          <w:sz w:val="20"/>
          <w:szCs w:val="20"/>
        </w:rPr>
      </w:pPr>
      <w:r w:rsidRPr="00126052">
        <w:rPr>
          <w:sz w:val="20"/>
          <w:szCs w:val="20"/>
        </w:rPr>
        <w:t>MINUTES OF THE MEETING OF THE</w:t>
      </w:r>
    </w:p>
    <w:p w:rsidR="00126052" w:rsidRDefault="001E7419" w:rsidP="00126052">
      <w:pPr>
        <w:jc w:val="center"/>
        <w:rPr>
          <w:sz w:val="20"/>
          <w:szCs w:val="20"/>
        </w:rPr>
      </w:pPr>
      <w:r w:rsidRPr="00126052">
        <w:rPr>
          <w:sz w:val="20"/>
          <w:szCs w:val="20"/>
        </w:rPr>
        <w:t>CADDO PARISH COMMISSION’S</w:t>
      </w:r>
    </w:p>
    <w:p w:rsidR="00303A21" w:rsidRPr="00126052" w:rsidRDefault="007245D4" w:rsidP="00126052">
      <w:pPr>
        <w:jc w:val="center"/>
        <w:rPr>
          <w:sz w:val="20"/>
          <w:szCs w:val="20"/>
        </w:rPr>
      </w:pPr>
      <w:r>
        <w:rPr>
          <w:sz w:val="20"/>
          <w:szCs w:val="20"/>
        </w:rPr>
        <w:t>JUVENILE JUSTICE COMMITTEE</w:t>
      </w:r>
    </w:p>
    <w:p w:rsidR="00303A21" w:rsidRPr="00126052" w:rsidRDefault="001E7419" w:rsidP="00126052">
      <w:pPr>
        <w:jc w:val="center"/>
        <w:rPr>
          <w:sz w:val="20"/>
          <w:szCs w:val="20"/>
        </w:rPr>
      </w:pPr>
      <w:r w:rsidRPr="00126052">
        <w:rPr>
          <w:sz w:val="20"/>
          <w:szCs w:val="20"/>
        </w:rPr>
        <w:t>HELD ON THE</w:t>
      </w:r>
      <w:r w:rsidR="00164AED">
        <w:rPr>
          <w:sz w:val="20"/>
          <w:szCs w:val="20"/>
        </w:rPr>
        <w:t xml:space="preserve"> 22ND</w:t>
      </w:r>
      <w:r w:rsidRPr="00126052">
        <w:rPr>
          <w:sz w:val="20"/>
          <w:szCs w:val="20"/>
        </w:rPr>
        <w:t xml:space="preserve"> DAY OF </w:t>
      </w:r>
      <w:r w:rsidR="00164AED">
        <w:rPr>
          <w:sz w:val="20"/>
          <w:szCs w:val="20"/>
        </w:rPr>
        <w:t>FEBRUARY, 2024</w:t>
      </w:r>
    </w:p>
    <w:p w:rsidR="00303A21" w:rsidRPr="00126052" w:rsidRDefault="00303A21" w:rsidP="00126052">
      <w:pPr>
        <w:jc w:val="both"/>
        <w:rPr>
          <w:sz w:val="20"/>
          <w:szCs w:val="20"/>
        </w:rPr>
      </w:pPr>
    </w:p>
    <w:p w:rsidR="00303A21" w:rsidRPr="008C0D21" w:rsidRDefault="00126052" w:rsidP="00126052">
      <w:pPr>
        <w:tabs>
          <w:tab w:val="left" w:pos="1440"/>
        </w:tabs>
        <w:jc w:val="both"/>
        <w:rPr>
          <w:sz w:val="20"/>
          <w:szCs w:val="20"/>
        </w:rPr>
      </w:pPr>
      <w:r>
        <w:rPr>
          <w:sz w:val="20"/>
          <w:szCs w:val="20"/>
        </w:rPr>
        <w:tab/>
      </w:r>
      <w:r w:rsidR="001E7419" w:rsidRPr="00126052">
        <w:rPr>
          <w:sz w:val="20"/>
          <w:szCs w:val="20"/>
        </w:rPr>
        <w:t>The Caddo Parish</w:t>
      </w:r>
      <w:r w:rsidR="00CD5002">
        <w:rPr>
          <w:sz w:val="20"/>
          <w:szCs w:val="20"/>
        </w:rPr>
        <w:t xml:space="preserve"> </w:t>
      </w:r>
      <w:r w:rsidR="007245D4">
        <w:rPr>
          <w:sz w:val="20"/>
          <w:szCs w:val="20"/>
        </w:rPr>
        <w:t>Juvenile Justice</w:t>
      </w:r>
      <w:r w:rsidR="00164AED">
        <w:rPr>
          <w:sz w:val="20"/>
          <w:szCs w:val="20"/>
        </w:rPr>
        <w:t xml:space="preserve"> Committee </w:t>
      </w:r>
      <w:r w:rsidR="001E7419" w:rsidRPr="00126052">
        <w:rPr>
          <w:sz w:val="20"/>
          <w:szCs w:val="20"/>
        </w:rPr>
        <w:t xml:space="preserve">met in legal session on the above date at </w:t>
      </w:r>
      <w:r w:rsidR="007245D4">
        <w:rPr>
          <w:sz w:val="20"/>
          <w:szCs w:val="20"/>
        </w:rPr>
        <w:t>11:30 a.m</w:t>
      </w:r>
      <w:r w:rsidR="001E7419" w:rsidRPr="00126052">
        <w:rPr>
          <w:sz w:val="20"/>
          <w:szCs w:val="20"/>
        </w:rPr>
        <w:t>., in the Government Plaza Chambers</w:t>
      </w:r>
      <w:r w:rsidR="00164AED">
        <w:rPr>
          <w:sz w:val="20"/>
          <w:szCs w:val="20"/>
        </w:rPr>
        <w:t xml:space="preserve"> Conference Room</w:t>
      </w:r>
      <w:r w:rsidR="001E7419" w:rsidRPr="00126052">
        <w:rPr>
          <w:sz w:val="20"/>
          <w:szCs w:val="20"/>
        </w:rPr>
        <w:t xml:space="preserve">, with </w:t>
      </w:r>
      <w:r w:rsidR="007245D4">
        <w:rPr>
          <w:sz w:val="20"/>
          <w:szCs w:val="20"/>
        </w:rPr>
        <w:t>Mrs. Gage-Watts</w:t>
      </w:r>
      <w:r w:rsidR="001E7419" w:rsidRPr="00126052">
        <w:rPr>
          <w:sz w:val="20"/>
          <w:szCs w:val="20"/>
        </w:rPr>
        <w:t xml:space="preserve">, presiding, and the following members in attendance: </w:t>
      </w:r>
      <w:r w:rsidR="001E7419" w:rsidRPr="008C0D21">
        <w:rPr>
          <w:sz w:val="20"/>
          <w:szCs w:val="20"/>
        </w:rPr>
        <w:t xml:space="preserve">Commissioners </w:t>
      </w:r>
      <w:r w:rsidR="008C0D21" w:rsidRPr="008C0D21">
        <w:rPr>
          <w:sz w:val="20"/>
          <w:szCs w:val="20"/>
        </w:rPr>
        <w:t xml:space="preserve">Cothran, Gage-Watts, Thomas, and J. Young (4). ABSENT: Commissioner Blake. </w:t>
      </w:r>
      <w:r w:rsidR="00DB13AA" w:rsidRPr="008C0D21">
        <w:rPr>
          <w:sz w:val="20"/>
          <w:szCs w:val="20"/>
        </w:rPr>
        <w:t xml:space="preserve"> </w:t>
      </w:r>
    </w:p>
    <w:p w:rsidR="00303A21" w:rsidRPr="008C0D21" w:rsidRDefault="00303A21" w:rsidP="00126052">
      <w:pPr>
        <w:tabs>
          <w:tab w:val="left" w:pos="1440"/>
        </w:tabs>
        <w:jc w:val="both"/>
        <w:rPr>
          <w:sz w:val="20"/>
          <w:szCs w:val="20"/>
        </w:rPr>
      </w:pPr>
    </w:p>
    <w:p w:rsidR="00303A21" w:rsidRPr="00126052" w:rsidRDefault="00126052" w:rsidP="00126052">
      <w:pPr>
        <w:tabs>
          <w:tab w:val="left" w:pos="1440"/>
        </w:tabs>
        <w:jc w:val="both"/>
        <w:rPr>
          <w:sz w:val="20"/>
          <w:szCs w:val="20"/>
        </w:rPr>
      </w:pPr>
      <w:r w:rsidRPr="008C0D21">
        <w:rPr>
          <w:sz w:val="20"/>
          <w:szCs w:val="20"/>
        </w:rPr>
        <w:tab/>
      </w:r>
      <w:r w:rsidR="001E7419" w:rsidRPr="008C0D21">
        <w:rPr>
          <w:sz w:val="20"/>
          <w:szCs w:val="20"/>
        </w:rPr>
        <w:t>Mr.</w:t>
      </w:r>
      <w:r w:rsidR="008C0D21" w:rsidRPr="008C0D21">
        <w:rPr>
          <w:sz w:val="20"/>
          <w:szCs w:val="20"/>
        </w:rPr>
        <w:t xml:space="preserve"> Cothran</w:t>
      </w:r>
      <w:r w:rsidRPr="008C0D21">
        <w:rPr>
          <w:sz w:val="20"/>
          <w:szCs w:val="20"/>
        </w:rPr>
        <w:t xml:space="preserve"> </w:t>
      </w:r>
      <w:r w:rsidR="001E7419" w:rsidRPr="008C0D21">
        <w:rPr>
          <w:sz w:val="20"/>
          <w:szCs w:val="20"/>
        </w:rPr>
        <w:t xml:space="preserve">gave the invocation, and Mr. </w:t>
      </w:r>
      <w:r w:rsidR="008C0D21" w:rsidRPr="008C0D21">
        <w:rPr>
          <w:sz w:val="20"/>
          <w:szCs w:val="20"/>
        </w:rPr>
        <w:t>Thomas</w:t>
      </w:r>
      <w:r w:rsidR="001E7419" w:rsidRPr="008C0D21">
        <w:rPr>
          <w:sz w:val="20"/>
          <w:szCs w:val="20"/>
        </w:rPr>
        <w:t xml:space="preserve"> led the Committee in the Pledge of</w:t>
      </w:r>
      <w:r w:rsidRPr="008C0D21">
        <w:rPr>
          <w:sz w:val="20"/>
          <w:szCs w:val="20"/>
        </w:rPr>
        <w:t xml:space="preserve"> </w:t>
      </w:r>
      <w:r w:rsidR="001E7419" w:rsidRPr="008C0D21">
        <w:rPr>
          <w:sz w:val="20"/>
          <w:szCs w:val="20"/>
        </w:rPr>
        <w:t>Allegiance.</w:t>
      </w:r>
      <w:r w:rsidR="008C0D21">
        <w:rPr>
          <w:sz w:val="20"/>
          <w:szCs w:val="20"/>
        </w:rPr>
        <w:t xml:space="preserve"> There were no Agenda Additions or Public Comments, so the Committee moved onto New Business. </w:t>
      </w:r>
    </w:p>
    <w:p w:rsidR="00303A21" w:rsidRPr="00126052" w:rsidRDefault="00303A21" w:rsidP="00126052">
      <w:pPr>
        <w:jc w:val="both"/>
        <w:rPr>
          <w:sz w:val="20"/>
          <w:szCs w:val="20"/>
        </w:rPr>
      </w:pPr>
    </w:p>
    <w:p w:rsidR="00303A21" w:rsidRPr="00164AED" w:rsidRDefault="001E7419" w:rsidP="00164AED">
      <w:pPr>
        <w:jc w:val="center"/>
        <w:rPr>
          <w:b/>
          <w:i/>
          <w:sz w:val="20"/>
          <w:szCs w:val="20"/>
        </w:rPr>
      </w:pPr>
      <w:r w:rsidRPr="00126052">
        <w:rPr>
          <w:b/>
          <w:i/>
          <w:sz w:val="20"/>
          <w:szCs w:val="20"/>
        </w:rPr>
        <w:t>NEW BUSINESS</w:t>
      </w:r>
    </w:p>
    <w:p w:rsidR="00303A21" w:rsidRPr="00126052" w:rsidRDefault="00303A21" w:rsidP="00126052">
      <w:pPr>
        <w:jc w:val="both"/>
        <w:rPr>
          <w:sz w:val="20"/>
          <w:szCs w:val="20"/>
        </w:rPr>
      </w:pPr>
    </w:p>
    <w:p w:rsidR="008C0D21" w:rsidRDefault="00164AED" w:rsidP="008C0D21">
      <w:pPr>
        <w:pStyle w:val="ListParagraph"/>
        <w:numPr>
          <w:ilvl w:val="0"/>
          <w:numId w:val="3"/>
        </w:numPr>
        <w:tabs>
          <w:tab w:val="left" w:pos="1440"/>
        </w:tabs>
        <w:ind w:left="1440" w:hanging="1440"/>
        <w:jc w:val="both"/>
        <w:rPr>
          <w:sz w:val="20"/>
          <w:szCs w:val="20"/>
        </w:rPr>
      </w:pPr>
      <w:r>
        <w:rPr>
          <w:sz w:val="20"/>
          <w:szCs w:val="20"/>
        </w:rPr>
        <w:t xml:space="preserve">Discuss </w:t>
      </w:r>
      <w:r w:rsidR="007245D4">
        <w:rPr>
          <w:sz w:val="20"/>
          <w:szCs w:val="20"/>
        </w:rPr>
        <w:t xml:space="preserve">and receive presentation regarding gun violence prevention from Mary Ellen </w:t>
      </w:r>
      <w:proofErr w:type="spellStart"/>
      <w:r w:rsidR="007245D4">
        <w:rPr>
          <w:sz w:val="20"/>
          <w:szCs w:val="20"/>
        </w:rPr>
        <w:t>Hoffan</w:t>
      </w:r>
      <w:proofErr w:type="spellEnd"/>
    </w:p>
    <w:p w:rsidR="008C0D21" w:rsidRDefault="008C0D21" w:rsidP="008C0D21">
      <w:pPr>
        <w:tabs>
          <w:tab w:val="left" w:pos="1440"/>
        </w:tabs>
        <w:jc w:val="both"/>
        <w:rPr>
          <w:sz w:val="20"/>
          <w:szCs w:val="20"/>
        </w:rPr>
      </w:pPr>
    </w:p>
    <w:p w:rsidR="008C0D21" w:rsidRDefault="008C0D21" w:rsidP="008C0D21">
      <w:pPr>
        <w:tabs>
          <w:tab w:val="left" w:pos="1440"/>
        </w:tabs>
        <w:jc w:val="both"/>
        <w:rPr>
          <w:sz w:val="20"/>
          <w:szCs w:val="20"/>
        </w:rPr>
      </w:pPr>
      <w:r>
        <w:rPr>
          <w:sz w:val="20"/>
          <w:szCs w:val="20"/>
        </w:rPr>
        <w:tab/>
        <w:t xml:space="preserve">Ms. </w:t>
      </w:r>
      <w:proofErr w:type="spellStart"/>
      <w:r>
        <w:rPr>
          <w:sz w:val="20"/>
          <w:szCs w:val="20"/>
        </w:rPr>
        <w:t>Hoffan</w:t>
      </w:r>
      <w:proofErr w:type="spellEnd"/>
      <w:r>
        <w:rPr>
          <w:sz w:val="20"/>
          <w:szCs w:val="20"/>
        </w:rPr>
        <w:t xml:space="preserve"> introduced herself to the Committee. </w:t>
      </w:r>
      <w:r w:rsidR="009B42B4">
        <w:rPr>
          <w:sz w:val="20"/>
          <w:szCs w:val="20"/>
        </w:rPr>
        <w:t xml:space="preserve">She would like </w:t>
      </w:r>
      <w:r w:rsidR="00D06C97">
        <w:rPr>
          <w:sz w:val="20"/>
          <w:szCs w:val="20"/>
        </w:rPr>
        <w:t xml:space="preserve">the Commission to work with the School Board to look at the risk factors for juveniles and the correlation between those risk factors and violence. </w:t>
      </w:r>
    </w:p>
    <w:p w:rsidR="00D06C97" w:rsidRDefault="00D06C97" w:rsidP="008C0D21">
      <w:pPr>
        <w:tabs>
          <w:tab w:val="left" w:pos="1440"/>
        </w:tabs>
        <w:jc w:val="both"/>
        <w:rPr>
          <w:sz w:val="20"/>
          <w:szCs w:val="20"/>
        </w:rPr>
      </w:pPr>
    </w:p>
    <w:p w:rsidR="00D06C97" w:rsidRDefault="00D06C97" w:rsidP="008C0D21">
      <w:pPr>
        <w:tabs>
          <w:tab w:val="left" w:pos="1440"/>
        </w:tabs>
        <w:jc w:val="both"/>
        <w:rPr>
          <w:sz w:val="20"/>
          <w:szCs w:val="20"/>
        </w:rPr>
      </w:pPr>
      <w:r>
        <w:rPr>
          <w:sz w:val="20"/>
          <w:szCs w:val="20"/>
        </w:rPr>
        <w:tab/>
        <w:t xml:space="preserve">She said that several Caddo families do not own property, so they are transient and moved to where they can afford to live. This is a risk factor, she said. Another risk factor is the lack of commitment to schools. If the parents do not have a commitment to education, then the children do not. </w:t>
      </w:r>
    </w:p>
    <w:p w:rsidR="00D06C97" w:rsidRDefault="00D06C97" w:rsidP="008C0D21">
      <w:pPr>
        <w:tabs>
          <w:tab w:val="left" w:pos="1440"/>
        </w:tabs>
        <w:jc w:val="both"/>
        <w:rPr>
          <w:sz w:val="20"/>
          <w:szCs w:val="20"/>
        </w:rPr>
      </w:pPr>
    </w:p>
    <w:p w:rsidR="00D06C97" w:rsidRDefault="00D06C97" w:rsidP="008C0D21">
      <w:pPr>
        <w:tabs>
          <w:tab w:val="left" w:pos="1440"/>
        </w:tabs>
        <w:jc w:val="both"/>
        <w:rPr>
          <w:sz w:val="20"/>
          <w:szCs w:val="20"/>
        </w:rPr>
      </w:pPr>
      <w:r>
        <w:rPr>
          <w:sz w:val="20"/>
          <w:szCs w:val="20"/>
        </w:rPr>
        <w:tab/>
        <w:t xml:space="preserve">Ms. </w:t>
      </w:r>
      <w:proofErr w:type="spellStart"/>
      <w:r>
        <w:rPr>
          <w:sz w:val="20"/>
          <w:szCs w:val="20"/>
        </w:rPr>
        <w:t>Hoffan</w:t>
      </w:r>
      <w:proofErr w:type="spellEnd"/>
      <w:r>
        <w:rPr>
          <w:sz w:val="20"/>
          <w:szCs w:val="20"/>
        </w:rPr>
        <w:t xml:space="preserve"> then talked about the Harbor. She said that they have little resources for middle school aged and older. Mr. Clay Walker, Assistant Parish Administrator, explained that VYJ (Volunteers for Youth Justice) treats 0-5</w:t>
      </w:r>
      <w:r w:rsidRPr="00D06C97">
        <w:rPr>
          <w:sz w:val="20"/>
          <w:szCs w:val="20"/>
          <w:vertAlign w:val="superscript"/>
        </w:rPr>
        <w:t>th</w:t>
      </w:r>
      <w:r>
        <w:rPr>
          <w:sz w:val="20"/>
          <w:szCs w:val="20"/>
        </w:rPr>
        <w:t xml:space="preserve"> grade. The Harbor will treat any child that is referred, but their primary focus in truancy is between kindergarten through 5</w:t>
      </w:r>
      <w:r w:rsidRPr="00D06C97">
        <w:rPr>
          <w:sz w:val="20"/>
          <w:szCs w:val="20"/>
          <w:vertAlign w:val="superscript"/>
        </w:rPr>
        <w:t>th</w:t>
      </w:r>
      <w:r>
        <w:rPr>
          <w:sz w:val="20"/>
          <w:szCs w:val="20"/>
        </w:rPr>
        <w:t xml:space="preserve"> grade. Mr. J. Young then wanted to know if there was an umbrella organization that treats 6</w:t>
      </w:r>
      <w:r w:rsidRPr="00D06C97">
        <w:rPr>
          <w:sz w:val="20"/>
          <w:szCs w:val="20"/>
          <w:vertAlign w:val="superscript"/>
        </w:rPr>
        <w:t>th</w:t>
      </w:r>
      <w:r>
        <w:rPr>
          <w:sz w:val="20"/>
          <w:szCs w:val="20"/>
        </w:rPr>
        <w:t xml:space="preserve"> grade and up at the Harbor. Mr. Walker said that </w:t>
      </w:r>
      <w:r w:rsidR="00F12BDF">
        <w:rPr>
          <w:sz w:val="20"/>
          <w:szCs w:val="20"/>
        </w:rPr>
        <w:t>the school system would deal with the truancy issues 6</w:t>
      </w:r>
      <w:r w:rsidR="00F12BDF" w:rsidRPr="00F12BDF">
        <w:rPr>
          <w:sz w:val="20"/>
          <w:szCs w:val="20"/>
          <w:vertAlign w:val="superscript"/>
        </w:rPr>
        <w:t>th</w:t>
      </w:r>
      <w:r w:rsidR="00F12BDF">
        <w:rPr>
          <w:sz w:val="20"/>
          <w:szCs w:val="20"/>
        </w:rPr>
        <w:t xml:space="preserve"> grade and above. </w:t>
      </w:r>
    </w:p>
    <w:p w:rsidR="00F12BDF" w:rsidRDefault="00F12BDF" w:rsidP="008C0D21">
      <w:pPr>
        <w:tabs>
          <w:tab w:val="left" w:pos="1440"/>
        </w:tabs>
        <w:jc w:val="both"/>
        <w:rPr>
          <w:sz w:val="20"/>
          <w:szCs w:val="20"/>
        </w:rPr>
      </w:pPr>
    </w:p>
    <w:p w:rsidR="00F12BDF" w:rsidRDefault="00F12BDF" w:rsidP="008C0D21">
      <w:pPr>
        <w:tabs>
          <w:tab w:val="left" w:pos="1440"/>
        </w:tabs>
        <w:jc w:val="both"/>
        <w:rPr>
          <w:sz w:val="20"/>
          <w:szCs w:val="20"/>
        </w:rPr>
      </w:pPr>
      <w:r>
        <w:rPr>
          <w:sz w:val="20"/>
          <w:szCs w:val="20"/>
        </w:rPr>
        <w:tab/>
        <w:t xml:space="preserve">Ms. </w:t>
      </w:r>
      <w:proofErr w:type="spellStart"/>
      <w:r>
        <w:rPr>
          <w:sz w:val="20"/>
          <w:szCs w:val="20"/>
        </w:rPr>
        <w:t>Hoffan</w:t>
      </w:r>
      <w:proofErr w:type="spellEnd"/>
      <w:r>
        <w:rPr>
          <w:sz w:val="20"/>
          <w:szCs w:val="20"/>
        </w:rPr>
        <w:t xml:space="preserve"> said that the truant teens are at an increased risk for teenage pregnancy, drop-out, substance abuse, and violence. She would like to see a map of resources to help these teens.</w:t>
      </w:r>
      <w:r w:rsidR="00C75A57">
        <w:rPr>
          <w:sz w:val="20"/>
          <w:szCs w:val="20"/>
        </w:rPr>
        <w:t xml:space="preserve"> Ms. </w:t>
      </w:r>
      <w:proofErr w:type="spellStart"/>
      <w:r w:rsidR="00C75A57">
        <w:rPr>
          <w:sz w:val="20"/>
          <w:szCs w:val="20"/>
        </w:rPr>
        <w:t>Hoffan</w:t>
      </w:r>
      <w:proofErr w:type="spellEnd"/>
      <w:r w:rsidR="00C75A57">
        <w:rPr>
          <w:sz w:val="20"/>
          <w:szCs w:val="20"/>
        </w:rPr>
        <w:t xml:space="preserve"> would like to be a part of the conversation that helps the juveniles. </w:t>
      </w:r>
    </w:p>
    <w:p w:rsidR="00C75A57" w:rsidRDefault="00C75A57" w:rsidP="008C0D21">
      <w:pPr>
        <w:tabs>
          <w:tab w:val="left" w:pos="1440"/>
        </w:tabs>
        <w:jc w:val="both"/>
        <w:rPr>
          <w:sz w:val="20"/>
          <w:szCs w:val="20"/>
        </w:rPr>
      </w:pPr>
      <w:r>
        <w:rPr>
          <w:sz w:val="20"/>
          <w:szCs w:val="20"/>
        </w:rPr>
        <w:tab/>
      </w:r>
    </w:p>
    <w:p w:rsidR="00C75A57" w:rsidRDefault="00C75A57" w:rsidP="008C0D21">
      <w:pPr>
        <w:tabs>
          <w:tab w:val="left" w:pos="1440"/>
        </w:tabs>
        <w:jc w:val="both"/>
        <w:rPr>
          <w:sz w:val="20"/>
          <w:szCs w:val="20"/>
        </w:rPr>
      </w:pPr>
      <w:r>
        <w:rPr>
          <w:sz w:val="20"/>
          <w:szCs w:val="20"/>
        </w:rPr>
        <w:tab/>
        <w:t xml:space="preserve">Mrs. Gage-Watts thanked Ms. </w:t>
      </w:r>
      <w:proofErr w:type="spellStart"/>
      <w:r>
        <w:rPr>
          <w:sz w:val="20"/>
          <w:szCs w:val="20"/>
        </w:rPr>
        <w:t>Hoffan</w:t>
      </w:r>
      <w:proofErr w:type="spellEnd"/>
      <w:r>
        <w:rPr>
          <w:sz w:val="20"/>
          <w:szCs w:val="20"/>
        </w:rPr>
        <w:t xml:space="preserve"> for all of her concerns. She also mentioned that they are in the process of filling the Caddo Youth &amp; Planning Board in the hopes that the politics will be left aside. She agreed that an educational component is needed to inform the public about the plethora of available resources. </w:t>
      </w:r>
    </w:p>
    <w:p w:rsidR="00363FDF" w:rsidRDefault="00363FDF" w:rsidP="008C0D21">
      <w:pPr>
        <w:tabs>
          <w:tab w:val="left" w:pos="1440"/>
        </w:tabs>
        <w:jc w:val="both"/>
        <w:rPr>
          <w:sz w:val="20"/>
          <w:szCs w:val="20"/>
        </w:rPr>
      </w:pPr>
    </w:p>
    <w:p w:rsidR="00363FDF" w:rsidRDefault="00363FDF" w:rsidP="008C0D21">
      <w:pPr>
        <w:tabs>
          <w:tab w:val="left" w:pos="1440"/>
        </w:tabs>
        <w:jc w:val="both"/>
        <w:rPr>
          <w:sz w:val="20"/>
          <w:szCs w:val="20"/>
        </w:rPr>
      </w:pPr>
      <w:r>
        <w:rPr>
          <w:sz w:val="20"/>
          <w:szCs w:val="20"/>
        </w:rPr>
        <w:tab/>
        <w:t xml:space="preserve">Mr. Cothran said that he’s dealt with at-risk teens when he was a principal in Ohio. He said that if someone saw a group of kids, they would call the police who would then bring them to the school. Mr. Cothran wanted to know about the truancy program in Caddo Parish. Mr. Andrew Randall, Juvenile Services Director, explained that VYJ has hired new truancy officers who work diligently with the probation officers. He mentioned that the truancy numbers are coming back down after the increase following COVID. </w:t>
      </w:r>
    </w:p>
    <w:p w:rsidR="00363FDF" w:rsidRDefault="00363FDF" w:rsidP="008C0D21">
      <w:pPr>
        <w:tabs>
          <w:tab w:val="left" w:pos="1440"/>
        </w:tabs>
        <w:jc w:val="both"/>
        <w:rPr>
          <w:sz w:val="20"/>
          <w:szCs w:val="20"/>
        </w:rPr>
      </w:pPr>
    </w:p>
    <w:p w:rsidR="00363FDF" w:rsidRPr="00363FDF" w:rsidRDefault="00363FDF" w:rsidP="008C0D21">
      <w:pPr>
        <w:tabs>
          <w:tab w:val="left" w:pos="1440"/>
        </w:tabs>
        <w:jc w:val="both"/>
        <w:rPr>
          <w:b/>
          <w:sz w:val="20"/>
          <w:szCs w:val="20"/>
        </w:rPr>
      </w:pPr>
      <w:r>
        <w:rPr>
          <w:sz w:val="20"/>
          <w:szCs w:val="20"/>
        </w:rPr>
        <w:tab/>
      </w:r>
      <w:r w:rsidRPr="00363FDF">
        <w:rPr>
          <w:b/>
          <w:sz w:val="20"/>
          <w:szCs w:val="20"/>
          <w:highlight w:val="yellow"/>
        </w:rPr>
        <w:t>The rest of the meeting was not recorded due to technical issues with the DVD recorder.</w:t>
      </w:r>
    </w:p>
    <w:p w:rsidR="00303A21" w:rsidRPr="00126052" w:rsidRDefault="00303A21" w:rsidP="00126052">
      <w:pPr>
        <w:jc w:val="both"/>
        <w:rPr>
          <w:sz w:val="20"/>
          <w:szCs w:val="20"/>
        </w:rPr>
      </w:pPr>
    </w:p>
    <w:p w:rsidR="00303A21" w:rsidRPr="00126052" w:rsidRDefault="001E7419" w:rsidP="001E7419">
      <w:pPr>
        <w:tabs>
          <w:tab w:val="left" w:pos="1440"/>
        </w:tabs>
        <w:jc w:val="both"/>
        <w:rPr>
          <w:sz w:val="20"/>
          <w:szCs w:val="20"/>
        </w:rPr>
      </w:pPr>
      <w:r>
        <w:rPr>
          <w:sz w:val="20"/>
          <w:szCs w:val="20"/>
        </w:rPr>
        <w:tab/>
      </w:r>
      <w:r w:rsidRPr="00126052">
        <w:rPr>
          <w:sz w:val="20"/>
          <w:szCs w:val="20"/>
        </w:rPr>
        <w:t>There being no further business to come before the Committee, the meeting was adjourned</w:t>
      </w:r>
      <w:r>
        <w:rPr>
          <w:sz w:val="20"/>
          <w:szCs w:val="20"/>
        </w:rPr>
        <w:t xml:space="preserve"> </w:t>
      </w:r>
      <w:r w:rsidRPr="00126052">
        <w:rPr>
          <w:sz w:val="20"/>
          <w:szCs w:val="20"/>
        </w:rPr>
        <w:t xml:space="preserve">at </w:t>
      </w:r>
      <w:r w:rsidR="008C0D21" w:rsidRPr="008C0D21">
        <w:rPr>
          <w:sz w:val="20"/>
          <w:szCs w:val="20"/>
        </w:rPr>
        <w:t>12:07</w:t>
      </w:r>
      <w:r w:rsidRPr="00126052">
        <w:rPr>
          <w:sz w:val="20"/>
          <w:szCs w:val="20"/>
        </w:rPr>
        <w:t xml:space="preserve"> p.m.</w:t>
      </w:r>
      <w:bookmarkStart w:id="0" w:name="_GoBack"/>
      <w:bookmarkEnd w:id="0"/>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1E7419" w:rsidP="00126052">
      <w:pPr>
        <w:jc w:val="both"/>
        <w:rPr>
          <w:sz w:val="20"/>
          <w:szCs w:val="20"/>
        </w:rPr>
      </w:pPr>
      <w:r w:rsidRPr="00126052">
        <w:rPr>
          <w:noProof/>
          <w:sz w:val="20"/>
          <w:szCs w:val="20"/>
        </w:rPr>
        <mc:AlternateContent>
          <mc:Choice Requires="wpg">
            <w:drawing>
              <wp:anchor distT="0" distB="0" distL="0" distR="0" simplePos="0" relativeHeight="251659776" behindDoc="1" locked="0" layoutInCell="1" allowOverlap="1">
                <wp:simplePos x="0" y="0"/>
                <wp:positionH relativeFrom="page">
                  <wp:posOffset>914400</wp:posOffset>
                </wp:positionH>
                <wp:positionV relativeFrom="paragraph">
                  <wp:posOffset>-289307</wp:posOffset>
                </wp:positionV>
                <wp:extent cx="1829435" cy="4286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428625"/>
                          <a:chOff x="0" y="0"/>
                          <a:chExt cx="1829435" cy="428625"/>
                        </a:xfrm>
                      </wpg:grpSpPr>
                      <pic:pic xmlns:pic="http://schemas.openxmlformats.org/drawingml/2006/picture">
                        <pic:nvPicPr>
                          <pic:cNvPr id="2" name="Image 2"/>
                          <pic:cNvPicPr/>
                        </pic:nvPicPr>
                        <pic:blipFill>
                          <a:blip r:embed="rId6" cstate="print"/>
                          <a:stretch>
                            <a:fillRect/>
                          </a:stretch>
                        </pic:blipFill>
                        <pic:spPr>
                          <a:xfrm>
                            <a:off x="133350" y="0"/>
                            <a:ext cx="1270000" cy="428625"/>
                          </a:xfrm>
                          <a:prstGeom prst="rect">
                            <a:avLst/>
                          </a:prstGeom>
                        </pic:spPr>
                      </pic:pic>
                      <wps:wsp>
                        <wps:cNvPr id="3" name="Graphic 3"/>
                        <wps:cNvSpPr/>
                        <wps:spPr>
                          <a:xfrm>
                            <a:off x="0" y="270509"/>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0141C1" id="Group 1" o:spid="_x0000_s1026" style="position:absolute;margin-left:1in;margin-top:-22.8pt;width:144.05pt;height:33.75pt;z-index:-251656704;mso-wrap-distance-left:0;mso-wrap-distance-right:0;mso-position-horizontal-relative:page" coordsize="18294,4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33;width:12700;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">
                  <v:imagedata r:id="rId7" o:title=""/>
                </v:shape>
                <v:shape id="Graphic 3" o:spid="_x0000_s1028" style="position:absolute;top:2705;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435,l,,,9524r1829435,l1829435,xe" fillcolor="black" stroked="f">
                  <v:path arrowok="t"/>
                </v:shape>
                <w10:wrap anchorx="page"/>
              </v:group>
            </w:pict>
          </mc:Fallback>
        </mc:AlternateContent>
      </w:r>
      <w:r w:rsidRPr="00126052">
        <w:rPr>
          <w:sz w:val="20"/>
          <w:szCs w:val="20"/>
        </w:rPr>
        <w:t>Michelle Nations</w:t>
      </w:r>
    </w:p>
    <w:p w:rsidR="00303A21" w:rsidRPr="00126052" w:rsidRDefault="001E7419" w:rsidP="00126052">
      <w:pPr>
        <w:jc w:val="both"/>
        <w:rPr>
          <w:sz w:val="20"/>
          <w:szCs w:val="20"/>
        </w:rPr>
      </w:pPr>
      <w:r w:rsidRPr="00126052">
        <w:rPr>
          <w:sz w:val="20"/>
          <w:szCs w:val="20"/>
        </w:rPr>
        <w:t xml:space="preserve">Assistant </w:t>
      </w:r>
      <w:r>
        <w:rPr>
          <w:sz w:val="20"/>
          <w:szCs w:val="20"/>
        </w:rPr>
        <w:t xml:space="preserve">to the </w:t>
      </w:r>
      <w:r w:rsidRPr="00126052">
        <w:rPr>
          <w:sz w:val="20"/>
          <w:szCs w:val="20"/>
        </w:rPr>
        <w:t>Commission Clerk</w:t>
      </w:r>
    </w:p>
    <w:sectPr w:rsidR="00303A21" w:rsidRPr="00126052" w:rsidSect="00B04850">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62949"/>
    <w:multiLevelType w:val="hybridMultilevel"/>
    <w:tmpl w:val="EB56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20F6E"/>
    <w:multiLevelType w:val="hybridMultilevel"/>
    <w:tmpl w:val="66EAB61E"/>
    <w:lvl w:ilvl="0" w:tplc="0C2C6E94">
      <w:start w:val="1"/>
      <w:numFmt w:val="decimal"/>
      <w:lvlText w:val="(%1)."/>
      <w:lvlJc w:val="left"/>
      <w:pPr>
        <w:ind w:left="455" w:hanging="356"/>
      </w:pPr>
      <w:rPr>
        <w:rFonts w:ascii="Arial" w:eastAsia="Arial" w:hAnsi="Arial" w:cs="Arial" w:hint="default"/>
        <w:b w:val="0"/>
        <w:bCs w:val="0"/>
        <w:i w:val="0"/>
        <w:iCs w:val="0"/>
        <w:spacing w:val="-1"/>
        <w:w w:val="99"/>
        <w:sz w:val="20"/>
        <w:szCs w:val="20"/>
        <w:lang w:val="en-US" w:eastAsia="en-US" w:bidi="ar-SA"/>
      </w:rPr>
    </w:lvl>
    <w:lvl w:ilvl="1" w:tplc="AF468AD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2" w:tplc="593A6A42">
      <w:numFmt w:val="bullet"/>
      <w:lvlText w:val="•"/>
      <w:lvlJc w:val="left"/>
      <w:pPr>
        <w:ind w:left="2433" w:hanging="1440"/>
      </w:pPr>
      <w:rPr>
        <w:rFonts w:hint="default"/>
        <w:lang w:val="en-US" w:eastAsia="en-US" w:bidi="ar-SA"/>
      </w:rPr>
    </w:lvl>
    <w:lvl w:ilvl="3" w:tplc="D3F863F4">
      <w:numFmt w:val="bullet"/>
      <w:lvlText w:val="•"/>
      <w:lvlJc w:val="left"/>
      <w:pPr>
        <w:ind w:left="3326" w:hanging="1440"/>
      </w:pPr>
      <w:rPr>
        <w:rFonts w:hint="default"/>
        <w:lang w:val="en-US" w:eastAsia="en-US" w:bidi="ar-SA"/>
      </w:rPr>
    </w:lvl>
    <w:lvl w:ilvl="4" w:tplc="014E7182">
      <w:numFmt w:val="bullet"/>
      <w:lvlText w:val="•"/>
      <w:lvlJc w:val="left"/>
      <w:pPr>
        <w:ind w:left="4220" w:hanging="1440"/>
      </w:pPr>
      <w:rPr>
        <w:rFonts w:hint="default"/>
        <w:lang w:val="en-US" w:eastAsia="en-US" w:bidi="ar-SA"/>
      </w:rPr>
    </w:lvl>
    <w:lvl w:ilvl="5" w:tplc="0E6A5DEE">
      <w:numFmt w:val="bullet"/>
      <w:lvlText w:val="•"/>
      <w:lvlJc w:val="left"/>
      <w:pPr>
        <w:ind w:left="5113" w:hanging="1440"/>
      </w:pPr>
      <w:rPr>
        <w:rFonts w:hint="default"/>
        <w:lang w:val="en-US" w:eastAsia="en-US" w:bidi="ar-SA"/>
      </w:rPr>
    </w:lvl>
    <w:lvl w:ilvl="6" w:tplc="F95A7B5C">
      <w:numFmt w:val="bullet"/>
      <w:lvlText w:val="•"/>
      <w:lvlJc w:val="left"/>
      <w:pPr>
        <w:ind w:left="6006" w:hanging="1440"/>
      </w:pPr>
      <w:rPr>
        <w:rFonts w:hint="default"/>
        <w:lang w:val="en-US" w:eastAsia="en-US" w:bidi="ar-SA"/>
      </w:rPr>
    </w:lvl>
    <w:lvl w:ilvl="7" w:tplc="F30472B2">
      <w:numFmt w:val="bullet"/>
      <w:lvlText w:val="•"/>
      <w:lvlJc w:val="left"/>
      <w:pPr>
        <w:ind w:left="6900" w:hanging="1440"/>
      </w:pPr>
      <w:rPr>
        <w:rFonts w:hint="default"/>
        <w:lang w:val="en-US" w:eastAsia="en-US" w:bidi="ar-SA"/>
      </w:rPr>
    </w:lvl>
    <w:lvl w:ilvl="8" w:tplc="ABD22A52">
      <w:numFmt w:val="bullet"/>
      <w:lvlText w:val="•"/>
      <w:lvlJc w:val="left"/>
      <w:pPr>
        <w:ind w:left="7793" w:hanging="1440"/>
      </w:pPr>
      <w:rPr>
        <w:rFonts w:hint="default"/>
        <w:lang w:val="en-US" w:eastAsia="en-US" w:bidi="ar-SA"/>
      </w:rPr>
    </w:lvl>
  </w:abstractNum>
  <w:abstractNum w:abstractNumId="2" w15:restartNumberingAfterBreak="0">
    <w:nsid w:val="6DE23643"/>
    <w:multiLevelType w:val="hybridMultilevel"/>
    <w:tmpl w:val="E6087CD4"/>
    <w:lvl w:ilvl="0" w:tplc="4200708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1" w:tplc="FAC2AE08">
      <w:numFmt w:val="bullet"/>
      <w:lvlText w:val="•"/>
      <w:lvlJc w:val="left"/>
      <w:pPr>
        <w:ind w:left="2344" w:hanging="1440"/>
      </w:pPr>
      <w:rPr>
        <w:rFonts w:hint="default"/>
        <w:lang w:val="en-US" w:eastAsia="en-US" w:bidi="ar-SA"/>
      </w:rPr>
    </w:lvl>
    <w:lvl w:ilvl="2" w:tplc="DD1623C2">
      <w:numFmt w:val="bullet"/>
      <w:lvlText w:val="•"/>
      <w:lvlJc w:val="left"/>
      <w:pPr>
        <w:ind w:left="3148" w:hanging="1440"/>
      </w:pPr>
      <w:rPr>
        <w:rFonts w:hint="default"/>
        <w:lang w:val="en-US" w:eastAsia="en-US" w:bidi="ar-SA"/>
      </w:rPr>
    </w:lvl>
    <w:lvl w:ilvl="3" w:tplc="1B2840CA">
      <w:numFmt w:val="bullet"/>
      <w:lvlText w:val="•"/>
      <w:lvlJc w:val="left"/>
      <w:pPr>
        <w:ind w:left="3952" w:hanging="1440"/>
      </w:pPr>
      <w:rPr>
        <w:rFonts w:hint="default"/>
        <w:lang w:val="en-US" w:eastAsia="en-US" w:bidi="ar-SA"/>
      </w:rPr>
    </w:lvl>
    <w:lvl w:ilvl="4" w:tplc="DFD0CAA2">
      <w:numFmt w:val="bullet"/>
      <w:lvlText w:val="•"/>
      <w:lvlJc w:val="left"/>
      <w:pPr>
        <w:ind w:left="4756" w:hanging="1440"/>
      </w:pPr>
      <w:rPr>
        <w:rFonts w:hint="default"/>
        <w:lang w:val="en-US" w:eastAsia="en-US" w:bidi="ar-SA"/>
      </w:rPr>
    </w:lvl>
    <w:lvl w:ilvl="5" w:tplc="3A4E0B00">
      <w:numFmt w:val="bullet"/>
      <w:lvlText w:val="•"/>
      <w:lvlJc w:val="left"/>
      <w:pPr>
        <w:ind w:left="5560" w:hanging="1440"/>
      </w:pPr>
      <w:rPr>
        <w:rFonts w:hint="default"/>
        <w:lang w:val="en-US" w:eastAsia="en-US" w:bidi="ar-SA"/>
      </w:rPr>
    </w:lvl>
    <w:lvl w:ilvl="6" w:tplc="659695EE">
      <w:numFmt w:val="bullet"/>
      <w:lvlText w:val="•"/>
      <w:lvlJc w:val="left"/>
      <w:pPr>
        <w:ind w:left="6364" w:hanging="1440"/>
      </w:pPr>
      <w:rPr>
        <w:rFonts w:hint="default"/>
        <w:lang w:val="en-US" w:eastAsia="en-US" w:bidi="ar-SA"/>
      </w:rPr>
    </w:lvl>
    <w:lvl w:ilvl="7" w:tplc="5A700106">
      <w:numFmt w:val="bullet"/>
      <w:lvlText w:val="•"/>
      <w:lvlJc w:val="left"/>
      <w:pPr>
        <w:ind w:left="7168" w:hanging="1440"/>
      </w:pPr>
      <w:rPr>
        <w:rFonts w:hint="default"/>
        <w:lang w:val="en-US" w:eastAsia="en-US" w:bidi="ar-SA"/>
      </w:rPr>
    </w:lvl>
    <w:lvl w:ilvl="8" w:tplc="BD2E492E">
      <w:numFmt w:val="bullet"/>
      <w:lvlText w:val="•"/>
      <w:lvlJc w:val="left"/>
      <w:pPr>
        <w:ind w:left="7972" w:hanging="144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1"/>
    <w:rsid w:val="000F43DF"/>
    <w:rsid w:val="00126052"/>
    <w:rsid w:val="00164AED"/>
    <w:rsid w:val="001C5641"/>
    <w:rsid w:val="001E7419"/>
    <w:rsid w:val="00233719"/>
    <w:rsid w:val="00303A21"/>
    <w:rsid w:val="00363FDF"/>
    <w:rsid w:val="00391471"/>
    <w:rsid w:val="007245D4"/>
    <w:rsid w:val="008C0D21"/>
    <w:rsid w:val="009B42B4"/>
    <w:rsid w:val="00AA616D"/>
    <w:rsid w:val="00B04850"/>
    <w:rsid w:val="00C75A57"/>
    <w:rsid w:val="00CD5002"/>
    <w:rsid w:val="00D06C97"/>
    <w:rsid w:val="00D23413"/>
    <w:rsid w:val="00DB13AA"/>
    <w:rsid w:val="00F1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D88B"/>
  <w15:docId w15:val="{9E8F4CF1-E136-4D60-B90E-3566F6D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57" w:right="3069"/>
      <w:jc w:val="center"/>
    </w:pPr>
    <w:rPr>
      <w:b/>
      <w:bCs/>
      <w:i/>
      <w:iCs/>
      <w:sz w:val="20"/>
      <w:szCs w:val="20"/>
    </w:rPr>
  </w:style>
  <w:style w:type="paragraph" w:styleId="ListParagraph">
    <w:name w:val="List Paragraph"/>
    <w:basedOn w:val="Normal"/>
    <w:uiPriority w:val="1"/>
    <w:qFormat/>
    <w:pPr>
      <w:ind w:left="1540"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C9AE-7841-46E2-9E6A-604B1870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3</cp:revision>
  <cp:lastPrinted>2024-04-29T21:44:00Z</cp:lastPrinted>
  <dcterms:created xsi:type="dcterms:W3CDTF">2024-03-11T16:49:00Z</dcterms:created>
  <dcterms:modified xsi:type="dcterms:W3CDTF">2024-04-29T21:47:00Z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2023-12-04T00:00:00Z</vt:filetime>
  </property>
  <property fmtid="{D5CDD505-2E9C-101B-9397-08002B2CF9AE}" pid="5" name="Producer">
    <vt:lpwstr>Microsoft® Word 2019</vt:lpwstr>
  </property>
</Properties>
</file>