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7F19" w:rsidRPr="00D27F19" w:rsidRDefault="00D27F19" w:rsidP="00D27F19">
      <w:pPr>
        <w:spacing w:after="0" w:line="240" w:lineRule="atLeast"/>
        <w:jc w:val="center"/>
        <w:rPr>
          <w:rFonts w:ascii="Times New Roman" w:eastAsia="Times New Roman" w:hAnsi="Times New Roman" w:cs="Times New Roman"/>
          <w:sz w:val="24"/>
          <w:szCs w:val="24"/>
        </w:rPr>
      </w:pPr>
      <w:r w:rsidRPr="00D27F19">
        <w:rPr>
          <w:rFonts w:ascii="Times New Roman" w:eastAsia="Times New Roman" w:hAnsi="Times New Roman" w:cs="Times New Roman"/>
          <w:b/>
          <w:bCs/>
          <w:sz w:val="24"/>
          <w:szCs w:val="24"/>
        </w:rPr>
        <w:t>CADDO PARISH COMMISSION</w:t>
      </w:r>
      <w:r w:rsidRPr="00D27F19">
        <w:rPr>
          <w:rFonts w:ascii="Times New Roman" w:eastAsia="Times New Roman" w:hAnsi="Times New Roman" w:cs="Times New Roman"/>
          <w:b/>
          <w:bCs/>
          <w:sz w:val="24"/>
          <w:szCs w:val="24"/>
        </w:rPr>
        <w:br/>
        <w:t>505 TRAVIS STREET, GOVERNMENT PLAZA</w:t>
      </w:r>
      <w:r w:rsidRPr="00D27F19">
        <w:rPr>
          <w:rFonts w:ascii="Times New Roman" w:eastAsia="Times New Roman" w:hAnsi="Times New Roman" w:cs="Times New Roman"/>
          <w:b/>
          <w:bCs/>
          <w:sz w:val="24"/>
          <w:szCs w:val="24"/>
        </w:rPr>
        <w:br/>
        <w:t>PUBLIC NOTICE</w:t>
      </w:r>
      <w:r w:rsidRPr="00D27F19">
        <w:rPr>
          <w:rFonts w:ascii="Times New Roman" w:eastAsia="Times New Roman" w:hAnsi="Times New Roman" w:cs="Times New Roman"/>
          <w:b/>
          <w:bCs/>
          <w:sz w:val="24"/>
          <w:szCs w:val="24"/>
        </w:rPr>
        <w:br/>
        <w:t>WORK SESSION AGENDA</w:t>
      </w:r>
      <w:r w:rsidRPr="00D27F19">
        <w:rPr>
          <w:rFonts w:ascii="Times New Roman" w:eastAsia="Times New Roman" w:hAnsi="Times New Roman" w:cs="Times New Roman"/>
          <w:b/>
          <w:bCs/>
          <w:sz w:val="24"/>
          <w:szCs w:val="24"/>
        </w:rPr>
        <w:br/>
        <w:t xml:space="preserve">Streaming at </w:t>
      </w:r>
      <w:hyperlink r:id="rId6" w:history="1">
        <w:r w:rsidRPr="00D27F19">
          <w:rPr>
            <w:rFonts w:ascii="Times New Roman" w:eastAsia="Times New Roman" w:hAnsi="Times New Roman" w:cs="Times New Roman"/>
            <w:b/>
            <w:bCs/>
            <w:sz w:val="24"/>
            <w:szCs w:val="24"/>
          </w:rPr>
          <w:t>https://www.youtube.com/@parishofcaddois</w:t>
        </w:r>
      </w:hyperlink>
      <w:r w:rsidRPr="00D27F19">
        <w:rPr>
          <w:rFonts w:ascii="Times New Roman" w:eastAsia="Times New Roman" w:hAnsi="Times New Roman" w:cs="Times New Roman"/>
          <w:b/>
          <w:bCs/>
          <w:sz w:val="24"/>
          <w:szCs w:val="24"/>
        </w:rPr>
        <w:t> </w:t>
      </w:r>
    </w:p>
    <w:p w:rsidR="00D27F19" w:rsidRPr="00D27F19" w:rsidRDefault="00D27F19" w:rsidP="00D27F19">
      <w:pPr>
        <w:spacing w:after="0" w:line="240" w:lineRule="atLeast"/>
        <w:jc w:val="center"/>
        <w:rPr>
          <w:rFonts w:ascii="Times New Roman" w:eastAsia="Times New Roman" w:hAnsi="Times New Roman" w:cs="Times New Roman"/>
          <w:sz w:val="24"/>
          <w:szCs w:val="24"/>
        </w:rPr>
      </w:pPr>
      <w:r w:rsidRPr="00D27F19">
        <w:rPr>
          <w:rFonts w:ascii="Times New Roman" w:eastAsia="Times New Roman" w:hAnsi="Times New Roman" w:cs="Times New Roman"/>
          <w:b/>
          <w:bCs/>
          <w:sz w:val="24"/>
          <w:szCs w:val="24"/>
        </w:rPr>
        <w:t>June 3, 2024</w:t>
      </w:r>
      <w:r w:rsidRPr="00D27F19">
        <w:rPr>
          <w:rFonts w:ascii="Times New Roman" w:eastAsia="Times New Roman" w:hAnsi="Times New Roman" w:cs="Times New Roman"/>
          <w:b/>
          <w:bCs/>
          <w:sz w:val="24"/>
          <w:szCs w:val="24"/>
        </w:rPr>
        <w:br/>
        <w:t>3:30 P.M.</w:t>
      </w:r>
    </w:p>
    <w:p w:rsidR="00D27F19" w:rsidRPr="00D27F19" w:rsidRDefault="00D27F19" w:rsidP="00D27F19">
      <w:pPr>
        <w:spacing w:after="0" w:line="240" w:lineRule="atLeast"/>
        <w:rPr>
          <w:rFonts w:ascii="Times New Roman" w:eastAsia="Times New Roman" w:hAnsi="Times New Roman" w:cs="Times New Roman"/>
          <w:sz w:val="24"/>
          <w:szCs w:val="24"/>
        </w:rPr>
      </w:pPr>
      <w:r w:rsidRPr="00D27F19">
        <w:rPr>
          <w:rFonts w:ascii="Times New Roman" w:eastAsia="Times New Roman" w:hAnsi="Times New Roman" w:cs="Times New Roman"/>
          <w:sz w:val="24"/>
          <w:szCs w:val="24"/>
        </w:rPr>
        <w:t> </w:t>
      </w:r>
    </w:p>
    <w:p w:rsidR="00D27F19" w:rsidRPr="00D27F19" w:rsidRDefault="00D27F19" w:rsidP="00D27F19">
      <w:pPr>
        <w:numPr>
          <w:ilvl w:val="0"/>
          <w:numId w:val="1"/>
        </w:numPr>
        <w:tabs>
          <w:tab w:val="clear" w:pos="720"/>
        </w:tabs>
        <w:spacing w:after="0" w:line="240" w:lineRule="atLeast"/>
        <w:ind w:hanging="720"/>
        <w:rPr>
          <w:rFonts w:ascii="Times New Roman" w:eastAsia="Times New Roman" w:hAnsi="Times New Roman" w:cs="Times New Roman"/>
          <w:sz w:val="24"/>
          <w:szCs w:val="24"/>
        </w:rPr>
      </w:pPr>
      <w:r w:rsidRPr="00D27F19">
        <w:rPr>
          <w:rFonts w:ascii="Times New Roman" w:eastAsia="Times New Roman" w:hAnsi="Times New Roman" w:cs="Times New Roman"/>
          <w:sz w:val="24"/>
          <w:szCs w:val="24"/>
        </w:rPr>
        <w:t>ROLL CALL:</w:t>
      </w:r>
    </w:p>
    <w:p w:rsidR="00D27F19" w:rsidRPr="00D27F19" w:rsidRDefault="00D27F19" w:rsidP="00D27F19">
      <w:pPr>
        <w:tabs>
          <w:tab w:val="left" w:pos="720"/>
        </w:tabs>
        <w:spacing w:after="0" w:line="240" w:lineRule="atLeas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sidRPr="00D27F19">
        <w:rPr>
          <w:rFonts w:ascii="Times New Roman" w:eastAsia="Times New Roman" w:hAnsi="Times New Roman" w:cs="Times New Roman"/>
          <w:b/>
          <w:bCs/>
          <w:sz w:val="24"/>
          <w:szCs w:val="24"/>
        </w:rPr>
        <w:t>Commissioners:</w:t>
      </w:r>
    </w:p>
    <w:tbl>
      <w:tblPr>
        <w:tblW w:w="0" w:type="auto"/>
        <w:tblCellSpacing w:w="15" w:type="dxa"/>
        <w:tblInd w:w="807" w:type="dxa"/>
        <w:tblCellMar>
          <w:top w:w="15" w:type="dxa"/>
          <w:left w:w="15" w:type="dxa"/>
          <w:bottom w:w="15" w:type="dxa"/>
          <w:right w:w="15" w:type="dxa"/>
        </w:tblCellMar>
        <w:tblLook w:val="04A0" w:firstRow="1" w:lastRow="0" w:firstColumn="1" w:lastColumn="0" w:noHBand="0" w:noVBand="1"/>
      </w:tblPr>
      <w:tblGrid>
        <w:gridCol w:w="1215"/>
        <w:gridCol w:w="1920"/>
        <w:gridCol w:w="1740"/>
        <w:gridCol w:w="1665"/>
      </w:tblGrid>
      <w:tr w:rsidR="00D27F19" w:rsidRPr="00D27F19" w:rsidTr="00D27F19">
        <w:trPr>
          <w:tblCellSpacing w:w="15" w:type="dxa"/>
        </w:trPr>
        <w:tc>
          <w:tcPr>
            <w:tcW w:w="1170" w:type="dxa"/>
            <w:vAlign w:val="center"/>
            <w:hideMark/>
          </w:tcPr>
          <w:p w:rsidR="00D27F19" w:rsidRPr="00D27F19" w:rsidRDefault="00D27F19" w:rsidP="00D27F19">
            <w:pPr>
              <w:spacing w:after="0" w:line="240" w:lineRule="atLeast"/>
              <w:rPr>
                <w:rFonts w:ascii="Times New Roman" w:eastAsia="Times New Roman" w:hAnsi="Times New Roman" w:cs="Times New Roman"/>
                <w:sz w:val="24"/>
                <w:szCs w:val="24"/>
              </w:rPr>
            </w:pPr>
            <w:r w:rsidRPr="00D27F19">
              <w:rPr>
                <w:rFonts w:ascii="Times New Roman" w:eastAsia="Times New Roman" w:hAnsi="Times New Roman" w:cs="Times New Roman"/>
                <w:b/>
                <w:bCs/>
                <w:sz w:val="24"/>
                <w:szCs w:val="24"/>
              </w:rPr>
              <w:t>District 1</w:t>
            </w:r>
          </w:p>
        </w:tc>
        <w:tc>
          <w:tcPr>
            <w:tcW w:w="1890" w:type="dxa"/>
            <w:vAlign w:val="center"/>
            <w:hideMark/>
          </w:tcPr>
          <w:p w:rsidR="00D27F19" w:rsidRPr="00D27F19" w:rsidRDefault="00D27F19" w:rsidP="00D27F19">
            <w:pPr>
              <w:spacing w:after="0" w:line="240" w:lineRule="atLeast"/>
              <w:rPr>
                <w:rFonts w:ascii="Times New Roman" w:eastAsia="Times New Roman" w:hAnsi="Times New Roman" w:cs="Times New Roman"/>
                <w:sz w:val="24"/>
                <w:szCs w:val="24"/>
              </w:rPr>
            </w:pPr>
            <w:r w:rsidRPr="00D27F19">
              <w:rPr>
                <w:rFonts w:ascii="Times New Roman" w:eastAsia="Times New Roman" w:hAnsi="Times New Roman" w:cs="Times New Roman"/>
                <w:b/>
                <w:bCs/>
                <w:sz w:val="24"/>
                <w:szCs w:val="24"/>
              </w:rPr>
              <w:t>Kracman</w:t>
            </w:r>
          </w:p>
        </w:tc>
        <w:tc>
          <w:tcPr>
            <w:tcW w:w="1710" w:type="dxa"/>
            <w:vAlign w:val="center"/>
            <w:hideMark/>
          </w:tcPr>
          <w:p w:rsidR="00D27F19" w:rsidRPr="00D27F19" w:rsidRDefault="00D27F19" w:rsidP="00D27F19">
            <w:pPr>
              <w:spacing w:after="0" w:line="240" w:lineRule="atLeast"/>
              <w:rPr>
                <w:rFonts w:ascii="Times New Roman" w:eastAsia="Times New Roman" w:hAnsi="Times New Roman" w:cs="Times New Roman"/>
                <w:sz w:val="24"/>
                <w:szCs w:val="24"/>
              </w:rPr>
            </w:pPr>
            <w:r w:rsidRPr="00D27F19">
              <w:rPr>
                <w:rFonts w:ascii="Times New Roman" w:eastAsia="Times New Roman" w:hAnsi="Times New Roman" w:cs="Times New Roman"/>
                <w:b/>
                <w:bCs/>
                <w:sz w:val="24"/>
                <w:szCs w:val="24"/>
              </w:rPr>
              <w:t>District 7</w:t>
            </w:r>
          </w:p>
        </w:tc>
        <w:tc>
          <w:tcPr>
            <w:tcW w:w="1620" w:type="dxa"/>
            <w:vAlign w:val="center"/>
            <w:hideMark/>
          </w:tcPr>
          <w:p w:rsidR="00D27F19" w:rsidRPr="00D27F19" w:rsidRDefault="00D27F19" w:rsidP="00D27F19">
            <w:pPr>
              <w:spacing w:after="0" w:line="240" w:lineRule="atLeast"/>
              <w:rPr>
                <w:rFonts w:ascii="Times New Roman" w:eastAsia="Times New Roman" w:hAnsi="Times New Roman" w:cs="Times New Roman"/>
                <w:sz w:val="24"/>
                <w:szCs w:val="24"/>
              </w:rPr>
            </w:pPr>
            <w:r w:rsidRPr="00D27F19">
              <w:rPr>
                <w:rFonts w:ascii="Times New Roman" w:eastAsia="Times New Roman" w:hAnsi="Times New Roman" w:cs="Times New Roman"/>
                <w:b/>
                <w:bCs/>
                <w:sz w:val="24"/>
                <w:szCs w:val="24"/>
              </w:rPr>
              <w:t>Gage-Watts</w:t>
            </w:r>
          </w:p>
        </w:tc>
      </w:tr>
      <w:tr w:rsidR="00D27F19" w:rsidRPr="00D27F19" w:rsidTr="00D27F19">
        <w:trPr>
          <w:tblCellSpacing w:w="15" w:type="dxa"/>
        </w:trPr>
        <w:tc>
          <w:tcPr>
            <w:tcW w:w="1170" w:type="dxa"/>
            <w:vAlign w:val="center"/>
            <w:hideMark/>
          </w:tcPr>
          <w:p w:rsidR="00D27F19" w:rsidRPr="00D27F19" w:rsidRDefault="00D27F19" w:rsidP="00D27F19">
            <w:pPr>
              <w:spacing w:after="0" w:line="240" w:lineRule="atLeast"/>
              <w:rPr>
                <w:rFonts w:ascii="Times New Roman" w:eastAsia="Times New Roman" w:hAnsi="Times New Roman" w:cs="Times New Roman"/>
                <w:sz w:val="24"/>
                <w:szCs w:val="24"/>
              </w:rPr>
            </w:pPr>
            <w:r w:rsidRPr="00D27F19">
              <w:rPr>
                <w:rFonts w:ascii="Times New Roman" w:eastAsia="Times New Roman" w:hAnsi="Times New Roman" w:cs="Times New Roman"/>
                <w:b/>
                <w:bCs/>
                <w:sz w:val="24"/>
                <w:szCs w:val="24"/>
              </w:rPr>
              <w:t>District 2</w:t>
            </w:r>
          </w:p>
        </w:tc>
        <w:tc>
          <w:tcPr>
            <w:tcW w:w="1890" w:type="dxa"/>
            <w:vAlign w:val="center"/>
            <w:hideMark/>
          </w:tcPr>
          <w:p w:rsidR="00D27F19" w:rsidRPr="00D27F19" w:rsidRDefault="00D27F19" w:rsidP="00D27F19">
            <w:pPr>
              <w:spacing w:after="0" w:line="240" w:lineRule="atLeast"/>
              <w:rPr>
                <w:rFonts w:ascii="Times New Roman" w:eastAsia="Times New Roman" w:hAnsi="Times New Roman" w:cs="Times New Roman"/>
                <w:sz w:val="24"/>
                <w:szCs w:val="24"/>
              </w:rPr>
            </w:pPr>
            <w:r w:rsidRPr="00D27F19">
              <w:rPr>
                <w:rFonts w:ascii="Times New Roman" w:eastAsia="Times New Roman" w:hAnsi="Times New Roman" w:cs="Times New Roman"/>
                <w:b/>
                <w:bCs/>
                <w:sz w:val="24"/>
                <w:szCs w:val="24"/>
              </w:rPr>
              <w:t xml:space="preserve">Young, G. </w:t>
            </w:r>
          </w:p>
        </w:tc>
        <w:tc>
          <w:tcPr>
            <w:tcW w:w="1710" w:type="dxa"/>
            <w:vAlign w:val="center"/>
            <w:hideMark/>
          </w:tcPr>
          <w:p w:rsidR="00D27F19" w:rsidRPr="00D27F19" w:rsidRDefault="00D27F19" w:rsidP="00D27F19">
            <w:pPr>
              <w:spacing w:after="0" w:line="240" w:lineRule="atLeast"/>
              <w:rPr>
                <w:rFonts w:ascii="Times New Roman" w:eastAsia="Times New Roman" w:hAnsi="Times New Roman" w:cs="Times New Roman"/>
                <w:sz w:val="24"/>
                <w:szCs w:val="24"/>
              </w:rPr>
            </w:pPr>
            <w:r w:rsidRPr="00D27F19">
              <w:rPr>
                <w:rFonts w:ascii="Times New Roman" w:eastAsia="Times New Roman" w:hAnsi="Times New Roman" w:cs="Times New Roman"/>
                <w:b/>
                <w:bCs/>
                <w:sz w:val="24"/>
                <w:szCs w:val="24"/>
              </w:rPr>
              <w:t>District 8</w:t>
            </w:r>
          </w:p>
        </w:tc>
        <w:tc>
          <w:tcPr>
            <w:tcW w:w="1620" w:type="dxa"/>
            <w:vAlign w:val="center"/>
            <w:hideMark/>
          </w:tcPr>
          <w:p w:rsidR="00D27F19" w:rsidRPr="00D27F19" w:rsidRDefault="00D27F19" w:rsidP="00D27F19">
            <w:pPr>
              <w:spacing w:after="0" w:line="240" w:lineRule="atLeast"/>
              <w:rPr>
                <w:rFonts w:ascii="Times New Roman" w:eastAsia="Times New Roman" w:hAnsi="Times New Roman" w:cs="Times New Roman"/>
                <w:sz w:val="24"/>
                <w:szCs w:val="24"/>
              </w:rPr>
            </w:pPr>
            <w:r w:rsidRPr="00D27F19">
              <w:rPr>
                <w:rFonts w:ascii="Times New Roman" w:eastAsia="Times New Roman" w:hAnsi="Times New Roman" w:cs="Times New Roman"/>
                <w:b/>
                <w:bCs/>
                <w:sz w:val="24"/>
                <w:szCs w:val="24"/>
              </w:rPr>
              <w:t>Blake</w:t>
            </w:r>
          </w:p>
        </w:tc>
      </w:tr>
      <w:tr w:rsidR="00D27F19" w:rsidRPr="00D27F19" w:rsidTr="00D27F19">
        <w:trPr>
          <w:tblCellSpacing w:w="15" w:type="dxa"/>
        </w:trPr>
        <w:tc>
          <w:tcPr>
            <w:tcW w:w="1170" w:type="dxa"/>
            <w:vAlign w:val="center"/>
            <w:hideMark/>
          </w:tcPr>
          <w:p w:rsidR="00D27F19" w:rsidRPr="00D27F19" w:rsidRDefault="00D27F19" w:rsidP="00D27F19">
            <w:pPr>
              <w:spacing w:after="0" w:line="240" w:lineRule="atLeast"/>
              <w:rPr>
                <w:rFonts w:ascii="Times New Roman" w:eastAsia="Times New Roman" w:hAnsi="Times New Roman" w:cs="Times New Roman"/>
                <w:sz w:val="24"/>
                <w:szCs w:val="24"/>
              </w:rPr>
            </w:pPr>
            <w:r w:rsidRPr="00D27F19">
              <w:rPr>
                <w:rFonts w:ascii="Times New Roman" w:eastAsia="Times New Roman" w:hAnsi="Times New Roman" w:cs="Times New Roman"/>
                <w:b/>
                <w:bCs/>
                <w:sz w:val="24"/>
                <w:szCs w:val="24"/>
              </w:rPr>
              <w:t>District 3</w:t>
            </w:r>
          </w:p>
        </w:tc>
        <w:tc>
          <w:tcPr>
            <w:tcW w:w="1890" w:type="dxa"/>
            <w:vAlign w:val="center"/>
            <w:hideMark/>
          </w:tcPr>
          <w:p w:rsidR="00D27F19" w:rsidRPr="00D27F19" w:rsidRDefault="00D27F19" w:rsidP="00D27F19">
            <w:pPr>
              <w:spacing w:after="0" w:line="240" w:lineRule="atLeast"/>
              <w:rPr>
                <w:rFonts w:ascii="Times New Roman" w:eastAsia="Times New Roman" w:hAnsi="Times New Roman" w:cs="Times New Roman"/>
                <w:sz w:val="24"/>
                <w:szCs w:val="24"/>
              </w:rPr>
            </w:pPr>
            <w:r w:rsidRPr="00D27F19">
              <w:rPr>
                <w:rFonts w:ascii="Times New Roman" w:eastAsia="Times New Roman" w:hAnsi="Times New Roman" w:cs="Times New Roman"/>
                <w:b/>
                <w:bCs/>
                <w:sz w:val="24"/>
                <w:szCs w:val="24"/>
              </w:rPr>
              <w:t>Thomas</w:t>
            </w:r>
          </w:p>
        </w:tc>
        <w:tc>
          <w:tcPr>
            <w:tcW w:w="1710" w:type="dxa"/>
            <w:vAlign w:val="center"/>
            <w:hideMark/>
          </w:tcPr>
          <w:p w:rsidR="00D27F19" w:rsidRPr="00D27F19" w:rsidRDefault="00D27F19" w:rsidP="00D27F19">
            <w:pPr>
              <w:spacing w:after="0" w:line="240" w:lineRule="atLeast"/>
              <w:rPr>
                <w:rFonts w:ascii="Times New Roman" w:eastAsia="Times New Roman" w:hAnsi="Times New Roman" w:cs="Times New Roman"/>
                <w:sz w:val="24"/>
                <w:szCs w:val="24"/>
              </w:rPr>
            </w:pPr>
            <w:r w:rsidRPr="00D27F19">
              <w:rPr>
                <w:rFonts w:ascii="Times New Roman" w:eastAsia="Times New Roman" w:hAnsi="Times New Roman" w:cs="Times New Roman"/>
                <w:b/>
                <w:bCs/>
                <w:sz w:val="24"/>
                <w:szCs w:val="24"/>
              </w:rPr>
              <w:t>District 9</w:t>
            </w:r>
          </w:p>
        </w:tc>
        <w:tc>
          <w:tcPr>
            <w:tcW w:w="1620" w:type="dxa"/>
            <w:vAlign w:val="center"/>
            <w:hideMark/>
          </w:tcPr>
          <w:p w:rsidR="00D27F19" w:rsidRPr="00D27F19" w:rsidRDefault="00D27F19" w:rsidP="00D27F19">
            <w:pPr>
              <w:spacing w:after="0" w:line="240" w:lineRule="atLeast"/>
              <w:rPr>
                <w:rFonts w:ascii="Times New Roman" w:eastAsia="Times New Roman" w:hAnsi="Times New Roman" w:cs="Times New Roman"/>
                <w:sz w:val="24"/>
                <w:szCs w:val="24"/>
              </w:rPr>
            </w:pPr>
            <w:r w:rsidRPr="00D27F19">
              <w:rPr>
                <w:rFonts w:ascii="Times New Roman" w:eastAsia="Times New Roman" w:hAnsi="Times New Roman" w:cs="Times New Roman"/>
                <w:b/>
                <w:bCs/>
                <w:sz w:val="24"/>
                <w:szCs w:val="24"/>
              </w:rPr>
              <w:t>Atkins</w:t>
            </w:r>
          </w:p>
        </w:tc>
      </w:tr>
      <w:tr w:rsidR="00D27F19" w:rsidRPr="00D27F19" w:rsidTr="00D27F19">
        <w:trPr>
          <w:tblCellSpacing w:w="15" w:type="dxa"/>
        </w:trPr>
        <w:tc>
          <w:tcPr>
            <w:tcW w:w="1170" w:type="dxa"/>
            <w:vAlign w:val="center"/>
            <w:hideMark/>
          </w:tcPr>
          <w:p w:rsidR="00D27F19" w:rsidRPr="00D27F19" w:rsidRDefault="00D27F19" w:rsidP="00D27F19">
            <w:pPr>
              <w:spacing w:after="0" w:line="240" w:lineRule="atLeast"/>
              <w:rPr>
                <w:rFonts w:ascii="Times New Roman" w:eastAsia="Times New Roman" w:hAnsi="Times New Roman" w:cs="Times New Roman"/>
                <w:sz w:val="24"/>
                <w:szCs w:val="24"/>
              </w:rPr>
            </w:pPr>
            <w:r w:rsidRPr="00D27F19">
              <w:rPr>
                <w:rFonts w:ascii="Times New Roman" w:eastAsia="Times New Roman" w:hAnsi="Times New Roman" w:cs="Times New Roman"/>
                <w:b/>
                <w:bCs/>
                <w:sz w:val="24"/>
                <w:szCs w:val="24"/>
              </w:rPr>
              <w:t>District 4</w:t>
            </w:r>
          </w:p>
        </w:tc>
        <w:tc>
          <w:tcPr>
            <w:tcW w:w="1890" w:type="dxa"/>
            <w:vAlign w:val="center"/>
            <w:hideMark/>
          </w:tcPr>
          <w:p w:rsidR="00D27F19" w:rsidRPr="00D27F19" w:rsidRDefault="00D27F19" w:rsidP="00D27F19">
            <w:pPr>
              <w:spacing w:after="0" w:line="240" w:lineRule="atLeast"/>
              <w:rPr>
                <w:rFonts w:ascii="Times New Roman" w:eastAsia="Times New Roman" w:hAnsi="Times New Roman" w:cs="Times New Roman"/>
                <w:sz w:val="24"/>
                <w:szCs w:val="24"/>
              </w:rPr>
            </w:pPr>
            <w:r w:rsidRPr="00D27F19">
              <w:rPr>
                <w:rFonts w:ascii="Times New Roman" w:eastAsia="Times New Roman" w:hAnsi="Times New Roman" w:cs="Times New Roman"/>
                <w:b/>
                <w:bCs/>
                <w:sz w:val="24"/>
                <w:szCs w:val="24"/>
              </w:rPr>
              <w:t xml:space="preserve">Young, J.P. </w:t>
            </w:r>
          </w:p>
        </w:tc>
        <w:tc>
          <w:tcPr>
            <w:tcW w:w="1710" w:type="dxa"/>
            <w:vAlign w:val="center"/>
            <w:hideMark/>
          </w:tcPr>
          <w:p w:rsidR="00D27F19" w:rsidRPr="00D27F19" w:rsidRDefault="00D27F19" w:rsidP="00D27F19">
            <w:pPr>
              <w:spacing w:after="0" w:line="240" w:lineRule="atLeast"/>
              <w:rPr>
                <w:rFonts w:ascii="Times New Roman" w:eastAsia="Times New Roman" w:hAnsi="Times New Roman" w:cs="Times New Roman"/>
                <w:sz w:val="24"/>
                <w:szCs w:val="24"/>
              </w:rPr>
            </w:pPr>
            <w:r w:rsidRPr="00D27F19">
              <w:rPr>
                <w:rFonts w:ascii="Times New Roman" w:eastAsia="Times New Roman" w:hAnsi="Times New Roman" w:cs="Times New Roman"/>
                <w:b/>
                <w:bCs/>
                <w:sz w:val="24"/>
                <w:szCs w:val="24"/>
              </w:rPr>
              <w:t>District 10</w:t>
            </w:r>
          </w:p>
        </w:tc>
        <w:tc>
          <w:tcPr>
            <w:tcW w:w="1620" w:type="dxa"/>
            <w:vAlign w:val="center"/>
            <w:hideMark/>
          </w:tcPr>
          <w:p w:rsidR="00D27F19" w:rsidRPr="00D27F19" w:rsidRDefault="00D27F19" w:rsidP="00D27F19">
            <w:pPr>
              <w:spacing w:after="0" w:line="240" w:lineRule="atLeast"/>
              <w:rPr>
                <w:rFonts w:ascii="Times New Roman" w:eastAsia="Times New Roman" w:hAnsi="Times New Roman" w:cs="Times New Roman"/>
                <w:sz w:val="24"/>
                <w:szCs w:val="24"/>
              </w:rPr>
            </w:pPr>
            <w:r w:rsidRPr="00D27F19">
              <w:rPr>
                <w:rFonts w:ascii="Times New Roman" w:eastAsia="Times New Roman" w:hAnsi="Times New Roman" w:cs="Times New Roman"/>
                <w:b/>
                <w:bCs/>
                <w:sz w:val="24"/>
                <w:szCs w:val="24"/>
              </w:rPr>
              <w:t>Cothran</w:t>
            </w:r>
          </w:p>
        </w:tc>
      </w:tr>
      <w:tr w:rsidR="00D27F19" w:rsidRPr="00D27F19" w:rsidTr="00D27F19">
        <w:trPr>
          <w:tblCellSpacing w:w="15" w:type="dxa"/>
        </w:trPr>
        <w:tc>
          <w:tcPr>
            <w:tcW w:w="1170" w:type="dxa"/>
            <w:vAlign w:val="center"/>
            <w:hideMark/>
          </w:tcPr>
          <w:p w:rsidR="00D27F19" w:rsidRPr="00D27F19" w:rsidRDefault="00D27F19" w:rsidP="00D27F19">
            <w:pPr>
              <w:spacing w:after="0" w:line="240" w:lineRule="atLeast"/>
              <w:rPr>
                <w:rFonts w:ascii="Times New Roman" w:eastAsia="Times New Roman" w:hAnsi="Times New Roman" w:cs="Times New Roman"/>
                <w:sz w:val="24"/>
                <w:szCs w:val="24"/>
              </w:rPr>
            </w:pPr>
            <w:r w:rsidRPr="00D27F19">
              <w:rPr>
                <w:rFonts w:ascii="Times New Roman" w:eastAsia="Times New Roman" w:hAnsi="Times New Roman" w:cs="Times New Roman"/>
                <w:b/>
                <w:bCs/>
                <w:sz w:val="24"/>
                <w:szCs w:val="24"/>
              </w:rPr>
              <w:t>District 5</w:t>
            </w:r>
          </w:p>
        </w:tc>
        <w:tc>
          <w:tcPr>
            <w:tcW w:w="1890" w:type="dxa"/>
            <w:vAlign w:val="center"/>
            <w:hideMark/>
          </w:tcPr>
          <w:p w:rsidR="00D27F19" w:rsidRPr="00D27F19" w:rsidRDefault="00D27F19" w:rsidP="00D27F19">
            <w:pPr>
              <w:spacing w:after="0" w:line="240" w:lineRule="atLeast"/>
              <w:rPr>
                <w:rFonts w:ascii="Times New Roman" w:eastAsia="Times New Roman" w:hAnsi="Times New Roman" w:cs="Times New Roman"/>
                <w:sz w:val="24"/>
                <w:szCs w:val="24"/>
              </w:rPr>
            </w:pPr>
            <w:r w:rsidRPr="00D27F19">
              <w:rPr>
                <w:rFonts w:ascii="Times New Roman" w:eastAsia="Times New Roman" w:hAnsi="Times New Roman" w:cs="Times New Roman"/>
                <w:b/>
                <w:bCs/>
                <w:sz w:val="24"/>
                <w:szCs w:val="24"/>
              </w:rPr>
              <w:t>Burrell</w:t>
            </w:r>
          </w:p>
        </w:tc>
        <w:tc>
          <w:tcPr>
            <w:tcW w:w="1710" w:type="dxa"/>
            <w:vAlign w:val="center"/>
            <w:hideMark/>
          </w:tcPr>
          <w:p w:rsidR="00D27F19" w:rsidRPr="00D27F19" w:rsidRDefault="00D27F19" w:rsidP="00D27F19">
            <w:pPr>
              <w:spacing w:after="0" w:line="240" w:lineRule="atLeast"/>
              <w:rPr>
                <w:rFonts w:ascii="Times New Roman" w:eastAsia="Times New Roman" w:hAnsi="Times New Roman" w:cs="Times New Roman"/>
                <w:sz w:val="24"/>
                <w:szCs w:val="24"/>
              </w:rPr>
            </w:pPr>
            <w:r w:rsidRPr="00D27F19">
              <w:rPr>
                <w:rFonts w:ascii="Times New Roman" w:eastAsia="Times New Roman" w:hAnsi="Times New Roman" w:cs="Times New Roman"/>
                <w:b/>
                <w:bCs/>
                <w:sz w:val="24"/>
                <w:szCs w:val="24"/>
              </w:rPr>
              <w:t xml:space="preserve">District 11 </w:t>
            </w:r>
          </w:p>
        </w:tc>
        <w:tc>
          <w:tcPr>
            <w:tcW w:w="1620" w:type="dxa"/>
            <w:vAlign w:val="center"/>
            <w:hideMark/>
          </w:tcPr>
          <w:p w:rsidR="00D27F19" w:rsidRPr="00D27F19" w:rsidRDefault="00D27F19" w:rsidP="00D27F19">
            <w:pPr>
              <w:spacing w:after="0" w:line="240" w:lineRule="atLeast"/>
              <w:rPr>
                <w:rFonts w:ascii="Times New Roman" w:eastAsia="Times New Roman" w:hAnsi="Times New Roman" w:cs="Times New Roman"/>
                <w:sz w:val="24"/>
                <w:szCs w:val="24"/>
              </w:rPr>
            </w:pPr>
            <w:r w:rsidRPr="00D27F19">
              <w:rPr>
                <w:rFonts w:ascii="Times New Roman" w:eastAsia="Times New Roman" w:hAnsi="Times New Roman" w:cs="Times New Roman"/>
                <w:b/>
                <w:bCs/>
                <w:sz w:val="24"/>
                <w:szCs w:val="24"/>
              </w:rPr>
              <w:t>Lazarus</w:t>
            </w:r>
          </w:p>
        </w:tc>
      </w:tr>
      <w:tr w:rsidR="00D27F19" w:rsidRPr="00D27F19" w:rsidTr="00D27F19">
        <w:trPr>
          <w:tblCellSpacing w:w="15" w:type="dxa"/>
        </w:trPr>
        <w:tc>
          <w:tcPr>
            <w:tcW w:w="1170" w:type="dxa"/>
            <w:vAlign w:val="center"/>
            <w:hideMark/>
          </w:tcPr>
          <w:p w:rsidR="00D27F19" w:rsidRPr="00D27F19" w:rsidRDefault="00D27F19" w:rsidP="00D27F19">
            <w:pPr>
              <w:spacing w:after="0" w:line="240" w:lineRule="atLeast"/>
              <w:rPr>
                <w:rFonts w:ascii="Times New Roman" w:eastAsia="Times New Roman" w:hAnsi="Times New Roman" w:cs="Times New Roman"/>
                <w:sz w:val="24"/>
                <w:szCs w:val="24"/>
              </w:rPr>
            </w:pPr>
            <w:r w:rsidRPr="00D27F19">
              <w:rPr>
                <w:rFonts w:ascii="Times New Roman" w:eastAsia="Times New Roman" w:hAnsi="Times New Roman" w:cs="Times New Roman"/>
                <w:b/>
                <w:bCs/>
                <w:sz w:val="24"/>
                <w:szCs w:val="24"/>
              </w:rPr>
              <w:t>District 6</w:t>
            </w:r>
          </w:p>
        </w:tc>
        <w:tc>
          <w:tcPr>
            <w:tcW w:w="1890" w:type="dxa"/>
            <w:vAlign w:val="center"/>
            <w:hideMark/>
          </w:tcPr>
          <w:p w:rsidR="00D27F19" w:rsidRPr="00D27F19" w:rsidRDefault="00D27F19" w:rsidP="00D27F19">
            <w:pPr>
              <w:spacing w:after="0" w:line="240" w:lineRule="atLeast"/>
              <w:rPr>
                <w:rFonts w:ascii="Times New Roman" w:eastAsia="Times New Roman" w:hAnsi="Times New Roman" w:cs="Times New Roman"/>
                <w:sz w:val="24"/>
                <w:szCs w:val="24"/>
              </w:rPr>
            </w:pPr>
            <w:r w:rsidRPr="00D27F19">
              <w:rPr>
                <w:rFonts w:ascii="Times New Roman" w:eastAsia="Times New Roman" w:hAnsi="Times New Roman" w:cs="Times New Roman"/>
                <w:b/>
                <w:bCs/>
                <w:sz w:val="24"/>
                <w:szCs w:val="24"/>
              </w:rPr>
              <w:t>Jones</w:t>
            </w:r>
          </w:p>
        </w:tc>
        <w:tc>
          <w:tcPr>
            <w:tcW w:w="1710" w:type="dxa"/>
            <w:vAlign w:val="center"/>
            <w:hideMark/>
          </w:tcPr>
          <w:p w:rsidR="00D27F19" w:rsidRPr="00D27F19" w:rsidRDefault="00D27F19" w:rsidP="00D27F19">
            <w:pPr>
              <w:spacing w:after="0" w:line="240" w:lineRule="atLeast"/>
              <w:rPr>
                <w:rFonts w:ascii="Times New Roman" w:eastAsia="Times New Roman" w:hAnsi="Times New Roman" w:cs="Times New Roman"/>
                <w:sz w:val="24"/>
                <w:szCs w:val="24"/>
              </w:rPr>
            </w:pPr>
            <w:r w:rsidRPr="00D27F19">
              <w:rPr>
                <w:rFonts w:ascii="Times New Roman" w:eastAsia="Times New Roman" w:hAnsi="Times New Roman" w:cs="Times New Roman"/>
                <w:b/>
                <w:bCs/>
                <w:sz w:val="24"/>
                <w:szCs w:val="24"/>
              </w:rPr>
              <w:t>District 12</w:t>
            </w:r>
          </w:p>
        </w:tc>
        <w:tc>
          <w:tcPr>
            <w:tcW w:w="1620" w:type="dxa"/>
            <w:vAlign w:val="center"/>
            <w:hideMark/>
          </w:tcPr>
          <w:p w:rsidR="00D27F19" w:rsidRPr="00D27F19" w:rsidRDefault="00D27F19" w:rsidP="00D27F19">
            <w:pPr>
              <w:spacing w:after="0" w:line="240" w:lineRule="atLeast"/>
              <w:rPr>
                <w:rFonts w:ascii="Times New Roman" w:eastAsia="Times New Roman" w:hAnsi="Times New Roman" w:cs="Times New Roman"/>
                <w:sz w:val="24"/>
                <w:szCs w:val="24"/>
              </w:rPr>
            </w:pPr>
            <w:r w:rsidRPr="00D27F19">
              <w:rPr>
                <w:rFonts w:ascii="Times New Roman" w:eastAsia="Times New Roman" w:hAnsi="Times New Roman" w:cs="Times New Roman"/>
                <w:b/>
                <w:bCs/>
                <w:sz w:val="24"/>
                <w:szCs w:val="24"/>
              </w:rPr>
              <w:t>Epperson</w:t>
            </w:r>
          </w:p>
        </w:tc>
      </w:tr>
    </w:tbl>
    <w:p w:rsidR="00D27F19" w:rsidRPr="00D27F19" w:rsidRDefault="00D27F19" w:rsidP="00D27F19">
      <w:pPr>
        <w:spacing w:after="0" w:line="240" w:lineRule="atLeast"/>
        <w:rPr>
          <w:rFonts w:ascii="Times New Roman" w:eastAsia="Times New Roman" w:hAnsi="Times New Roman" w:cs="Times New Roman"/>
          <w:sz w:val="24"/>
          <w:szCs w:val="24"/>
        </w:rPr>
      </w:pPr>
      <w:r w:rsidRPr="00D27F19">
        <w:rPr>
          <w:rFonts w:ascii="Times New Roman" w:eastAsia="Times New Roman" w:hAnsi="Times New Roman" w:cs="Times New Roman"/>
          <w:b/>
          <w:bCs/>
          <w:sz w:val="24"/>
          <w:szCs w:val="24"/>
        </w:rPr>
        <w:t> </w:t>
      </w:r>
    </w:p>
    <w:p w:rsidR="00D27F19" w:rsidRPr="00D27F19" w:rsidRDefault="00D27F19" w:rsidP="00D27F19">
      <w:pPr>
        <w:spacing w:after="0" w:line="240" w:lineRule="atLeast"/>
        <w:rPr>
          <w:rFonts w:ascii="Times New Roman" w:eastAsia="Times New Roman" w:hAnsi="Times New Roman" w:cs="Times New Roman"/>
          <w:sz w:val="24"/>
          <w:szCs w:val="24"/>
        </w:rPr>
      </w:pPr>
      <w:r w:rsidRPr="00D27F19">
        <w:rPr>
          <w:rFonts w:ascii="Times New Roman" w:eastAsia="Times New Roman" w:hAnsi="Times New Roman" w:cs="Times New Roman"/>
          <w:sz w:val="24"/>
          <w:szCs w:val="24"/>
        </w:rPr>
        <w:t> </w:t>
      </w:r>
    </w:p>
    <w:p w:rsidR="00D27F19" w:rsidRPr="00D27F19" w:rsidRDefault="00D27F19" w:rsidP="00D27F19">
      <w:pPr>
        <w:numPr>
          <w:ilvl w:val="0"/>
          <w:numId w:val="2"/>
        </w:numPr>
        <w:tabs>
          <w:tab w:val="clear" w:pos="720"/>
        </w:tabs>
        <w:spacing w:after="0" w:line="240" w:lineRule="atLeast"/>
        <w:ind w:hanging="720"/>
        <w:rPr>
          <w:rFonts w:ascii="Times New Roman" w:eastAsia="Times New Roman" w:hAnsi="Times New Roman" w:cs="Times New Roman"/>
          <w:sz w:val="24"/>
          <w:szCs w:val="24"/>
        </w:rPr>
      </w:pPr>
      <w:r w:rsidRPr="00D27F19">
        <w:rPr>
          <w:rFonts w:ascii="Times New Roman" w:eastAsia="Times New Roman" w:hAnsi="Times New Roman" w:cs="Times New Roman"/>
          <w:sz w:val="24"/>
          <w:szCs w:val="24"/>
        </w:rPr>
        <w:t>INVOCATION:</w:t>
      </w:r>
    </w:p>
    <w:p w:rsidR="00D27F19" w:rsidRPr="00D27F19" w:rsidRDefault="00D27F19" w:rsidP="00D27F19">
      <w:pPr>
        <w:spacing w:after="0" w:line="240" w:lineRule="atLeast"/>
        <w:ind w:hanging="720"/>
        <w:rPr>
          <w:rFonts w:ascii="Times New Roman" w:eastAsia="Times New Roman" w:hAnsi="Times New Roman" w:cs="Times New Roman"/>
          <w:sz w:val="24"/>
          <w:szCs w:val="24"/>
        </w:rPr>
      </w:pPr>
      <w:r w:rsidRPr="00D27F19">
        <w:rPr>
          <w:rFonts w:ascii="Times New Roman" w:eastAsia="Times New Roman" w:hAnsi="Times New Roman" w:cs="Times New Roman"/>
          <w:sz w:val="24"/>
          <w:szCs w:val="24"/>
        </w:rPr>
        <w:t> </w:t>
      </w:r>
    </w:p>
    <w:p w:rsidR="00D27F19" w:rsidRPr="00D27F19" w:rsidRDefault="00D27F19" w:rsidP="00D27F19">
      <w:pPr>
        <w:numPr>
          <w:ilvl w:val="0"/>
          <w:numId w:val="3"/>
        </w:numPr>
        <w:tabs>
          <w:tab w:val="clear" w:pos="720"/>
        </w:tabs>
        <w:spacing w:after="0" w:line="240" w:lineRule="atLeast"/>
        <w:ind w:hanging="720"/>
        <w:rPr>
          <w:rFonts w:ascii="Times New Roman" w:eastAsia="Times New Roman" w:hAnsi="Times New Roman" w:cs="Times New Roman"/>
          <w:sz w:val="24"/>
          <w:szCs w:val="24"/>
        </w:rPr>
      </w:pPr>
      <w:r w:rsidRPr="00D27F19">
        <w:rPr>
          <w:rFonts w:ascii="Times New Roman" w:eastAsia="Times New Roman" w:hAnsi="Times New Roman" w:cs="Times New Roman"/>
          <w:sz w:val="24"/>
          <w:szCs w:val="24"/>
        </w:rPr>
        <w:t>PLEDGE OF ALLEGIANCE:</w:t>
      </w:r>
    </w:p>
    <w:p w:rsidR="00D27F19" w:rsidRDefault="00D27F19" w:rsidP="00D27F19">
      <w:pPr>
        <w:spacing w:after="0" w:line="240" w:lineRule="atLeast"/>
        <w:ind w:left="720"/>
        <w:jc w:val="both"/>
        <w:rPr>
          <w:rFonts w:ascii="Times New Roman" w:eastAsia="Times New Roman" w:hAnsi="Times New Roman" w:cs="Times New Roman"/>
          <w:sz w:val="24"/>
          <w:szCs w:val="24"/>
        </w:rPr>
      </w:pPr>
      <w:r w:rsidRPr="00D27F19">
        <w:rPr>
          <w:rFonts w:ascii="Times New Roman" w:eastAsia="Times New Roman" w:hAnsi="Times New Roman" w:cs="Times New Roman"/>
          <w:sz w:val="24"/>
          <w:szCs w:val="24"/>
        </w:rPr>
        <w:t>Veterans and active military members saluting during recitation of the Pledge of Allegiance would be appropriate, should you wish to do so. All others, please recite with your hands over your hearts, and we </w:t>
      </w:r>
      <w:r w:rsidRPr="00D27F19">
        <w:rPr>
          <w:rFonts w:ascii="Times New Roman" w:eastAsia="Times New Roman" w:hAnsi="Times New Roman" w:cs="Times New Roman"/>
          <w:b/>
          <w:bCs/>
          <w:sz w:val="24"/>
          <w:szCs w:val="24"/>
        </w:rPr>
        <w:t>ask that everyone please remember our POW-MIA'</w:t>
      </w:r>
      <w:r w:rsidRPr="00D27F19">
        <w:rPr>
          <w:rFonts w:ascii="Times New Roman" w:eastAsia="Times New Roman" w:hAnsi="Times New Roman" w:cs="Times New Roman"/>
          <w:sz w:val="24"/>
          <w:szCs w:val="24"/>
        </w:rPr>
        <w:t>s as we say the Pledge of Allegiance.</w:t>
      </w:r>
    </w:p>
    <w:p w:rsidR="00D27F19" w:rsidRPr="00D27F19" w:rsidRDefault="00D27F19" w:rsidP="00D27F19">
      <w:pPr>
        <w:spacing w:after="0" w:line="240" w:lineRule="atLeast"/>
        <w:ind w:left="720"/>
        <w:jc w:val="both"/>
        <w:rPr>
          <w:rFonts w:ascii="Times New Roman" w:eastAsia="Times New Roman" w:hAnsi="Times New Roman" w:cs="Times New Roman"/>
          <w:sz w:val="24"/>
          <w:szCs w:val="24"/>
        </w:rPr>
      </w:pPr>
    </w:p>
    <w:p w:rsidR="00D27F19" w:rsidRDefault="00D27F19" w:rsidP="00D27F19">
      <w:pPr>
        <w:numPr>
          <w:ilvl w:val="0"/>
          <w:numId w:val="4"/>
        </w:numPr>
        <w:spacing w:after="0" w:line="240" w:lineRule="atLeast"/>
        <w:ind w:hanging="720"/>
        <w:rPr>
          <w:rFonts w:ascii="Times New Roman" w:eastAsia="Times New Roman" w:hAnsi="Times New Roman" w:cs="Times New Roman"/>
          <w:sz w:val="24"/>
          <w:szCs w:val="24"/>
        </w:rPr>
      </w:pPr>
      <w:r w:rsidRPr="00D27F19">
        <w:rPr>
          <w:rFonts w:ascii="Times New Roman" w:eastAsia="Times New Roman" w:hAnsi="Times New Roman" w:cs="Times New Roman"/>
          <w:sz w:val="24"/>
          <w:szCs w:val="24"/>
        </w:rPr>
        <w:t>AGENDA ADDITIONS:</w:t>
      </w:r>
    </w:p>
    <w:p w:rsidR="00D27F19" w:rsidRPr="00D27F19" w:rsidRDefault="00D27F19" w:rsidP="00D27F19">
      <w:pPr>
        <w:spacing w:after="0" w:line="240" w:lineRule="atLeast"/>
        <w:ind w:left="720"/>
        <w:rPr>
          <w:rFonts w:ascii="Times New Roman" w:eastAsia="Times New Roman" w:hAnsi="Times New Roman" w:cs="Times New Roman"/>
          <w:sz w:val="24"/>
          <w:szCs w:val="24"/>
        </w:rPr>
      </w:pPr>
      <w:r w:rsidRPr="00D27F19">
        <w:rPr>
          <w:rFonts w:ascii="Times New Roman" w:eastAsia="Times New Roman" w:hAnsi="Times New Roman" w:cs="Times New Roman"/>
          <w:sz w:val="24"/>
          <w:szCs w:val="24"/>
        </w:rPr>
        <w:t>Potential Agenda Addition: Advance Special Resolution for “Art Heals Day" June 15.</w:t>
      </w:r>
    </w:p>
    <w:p w:rsidR="00D27F19" w:rsidRDefault="00D27F19" w:rsidP="00D27F19">
      <w:pPr>
        <w:tabs>
          <w:tab w:val="left" w:pos="720"/>
        </w:tabs>
        <w:spacing w:after="0"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D27F19">
        <w:rPr>
          <w:rFonts w:ascii="Times New Roman" w:eastAsia="Times New Roman" w:hAnsi="Times New Roman" w:cs="Times New Roman"/>
          <w:sz w:val="24"/>
          <w:szCs w:val="24"/>
        </w:rPr>
        <w:t>(Thomas)</w:t>
      </w:r>
    </w:p>
    <w:p w:rsidR="00D27F19" w:rsidRPr="00D27F19" w:rsidRDefault="00D27F19" w:rsidP="00D27F19">
      <w:pPr>
        <w:tabs>
          <w:tab w:val="left" w:pos="720"/>
        </w:tabs>
        <w:spacing w:after="0" w:line="240" w:lineRule="atLeast"/>
        <w:rPr>
          <w:rFonts w:ascii="Times New Roman" w:eastAsia="Times New Roman" w:hAnsi="Times New Roman" w:cs="Times New Roman"/>
          <w:sz w:val="24"/>
          <w:szCs w:val="24"/>
        </w:rPr>
      </w:pPr>
    </w:p>
    <w:p w:rsidR="00D27F19" w:rsidRPr="00D27F19" w:rsidRDefault="00D27F19" w:rsidP="00D27F19">
      <w:pPr>
        <w:numPr>
          <w:ilvl w:val="0"/>
          <w:numId w:val="5"/>
        </w:numPr>
        <w:spacing w:after="0" w:line="240" w:lineRule="atLeast"/>
        <w:ind w:hanging="720"/>
        <w:rPr>
          <w:rFonts w:ascii="Times New Roman" w:eastAsia="Times New Roman" w:hAnsi="Times New Roman" w:cs="Times New Roman"/>
          <w:sz w:val="24"/>
          <w:szCs w:val="24"/>
        </w:rPr>
      </w:pPr>
      <w:r w:rsidRPr="00D27F19">
        <w:rPr>
          <w:rFonts w:ascii="Times New Roman" w:eastAsia="Times New Roman" w:hAnsi="Times New Roman" w:cs="Times New Roman"/>
          <w:sz w:val="24"/>
          <w:szCs w:val="24"/>
        </w:rPr>
        <w:t>CITIZENS COMMENTS:</w:t>
      </w:r>
    </w:p>
    <w:p w:rsidR="00D27F19" w:rsidRDefault="00D27F19" w:rsidP="00D27F19">
      <w:pPr>
        <w:tabs>
          <w:tab w:val="left" w:pos="720"/>
        </w:tabs>
        <w:spacing w:after="0" w:line="240" w:lineRule="atLeast"/>
        <w:ind w:left="720"/>
        <w:jc w:val="both"/>
        <w:rPr>
          <w:rFonts w:ascii="Times New Roman" w:eastAsia="Times New Roman" w:hAnsi="Times New Roman" w:cs="Times New Roman"/>
          <w:sz w:val="24"/>
          <w:szCs w:val="24"/>
        </w:rPr>
      </w:pPr>
      <w:r w:rsidRPr="00D27F19">
        <w:rPr>
          <w:rFonts w:ascii="Times New Roman" w:eastAsia="Times New Roman" w:hAnsi="Times New Roman" w:cs="Times New Roman"/>
          <w:sz w:val="24"/>
          <w:szCs w:val="24"/>
        </w:rPr>
        <w:t>Citizens who wish to address the Commission on any issue other than zoning, please fill out a comment card located in the chamber foyer and return to the President or the Clerk of the Commission.  Individual comments are limited to 3 minutes</w:t>
      </w:r>
      <w:r>
        <w:rPr>
          <w:rFonts w:ascii="Times New Roman" w:eastAsia="Times New Roman" w:hAnsi="Times New Roman" w:cs="Times New Roman"/>
          <w:sz w:val="24"/>
          <w:szCs w:val="24"/>
        </w:rPr>
        <w:t xml:space="preserve"> </w:t>
      </w:r>
    </w:p>
    <w:p w:rsidR="00D27F19" w:rsidRPr="00D27F19" w:rsidRDefault="00D27F19" w:rsidP="00D27F19">
      <w:pPr>
        <w:tabs>
          <w:tab w:val="left" w:pos="720"/>
        </w:tabs>
        <w:spacing w:after="0" w:line="240" w:lineRule="atLeast"/>
        <w:ind w:left="720"/>
        <w:jc w:val="both"/>
        <w:rPr>
          <w:rFonts w:ascii="Times New Roman" w:eastAsia="Times New Roman" w:hAnsi="Times New Roman" w:cs="Times New Roman"/>
          <w:sz w:val="24"/>
          <w:szCs w:val="24"/>
        </w:rPr>
      </w:pPr>
      <w:r w:rsidRPr="00D27F19">
        <w:rPr>
          <w:rFonts w:ascii="Times New Roman" w:eastAsia="Times New Roman" w:hAnsi="Times New Roman" w:cs="Times New Roman"/>
          <w:b/>
          <w:bCs/>
          <w:sz w:val="24"/>
          <w:szCs w:val="24"/>
        </w:rPr>
        <w:t>          </w:t>
      </w:r>
    </w:p>
    <w:p w:rsidR="00D27F19" w:rsidRPr="00D27F19" w:rsidRDefault="00D27F19" w:rsidP="00D27F19">
      <w:pPr>
        <w:numPr>
          <w:ilvl w:val="0"/>
          <w:numId w:val="6"/>
        </w:numPr>
        <w:spacing w:after="0" w:line="240" w:lineRule="atLeast"/>
        <w:ind w:hanging="720"/>
        <w:rPr>
          <w:rFonts w:ascii="Times New Roman" w:eastAsia="Times New Roman" w:hAnsi="Times New Roman" w:cs="Times New Roman"/>
          <w:sz w:val="24"/>
          <w:szCs w:val="24"/>
        </w:rPr>
      </w:pPr>
      <w:r w:rsidRPr="00D27F19">
        <w:rPr>
          <w:rFonts w:ascii="Times New Roman" w:eastAsia="Times New Roman" w:hAnsi="Times New Roman" w:cs="Times New Roman"/>
          <w:sz w:val="24"/>
          <w:szCs w:val="24"/>
        </w:rPr>
        <w:t>VISITORS:</w:t>
      </w:r>
    </w:p>
    <w:p w:rsidR="00D27F19" w:rsidRPr="00D27F19" w:rsidRDefault="00D27F19" w:rsidP="00D27F19">
      <w:pPr>
        <w:spacing w:after="0" w:line="240" w:lineRule="atLeast"/>
        <w:ind w:hanging="720"/>
        <w:rPr>
          <w:rFonts w:ascii="Times New Roman" w:eastAsia="Times New Roman" w:hAnsi="Times New Roman" w:cs="Times New Roman"/>
          <w:sz w:val="24"/>
          <w:szCs w:val="24"/>
        </w:rPr>
      </w:pPr>
      <w:r w:rsidRPr="00D27F19">
        <w:rPr>
          <w:rFonts w:ascii="Times New Roman" w:eastAsia="Times New Roman" w:hAnsi="Times New Roman" w:cs="Times New Roman"/>
          <w:sz w:val="24"/>
          <w:szCs w:val="24"/>
        </w:rPr>
        <w:t> </w:t>
      </w:r>
    </w:p>
    <w:p w:rsidR="00D27F19" w:rsidRPr="00D27F19" w:rsidRDefault="00D27F19" w:rsidP="00D27F19">
      <w:pPr>
        <w:numPr>
          <w:ilvl w:val="0"/>
          <w:numId w:val="7"/>
        </w:numPr>
        <w:spacing w:after="0" w:line="240" w:lineRule="atLeast"/>
        <w:ind w:hanging="720"/>
        <w:rPr>
          <w:rFonts w:ascii="Times New Roman" w:eastAsia="Times New Roman" w:hAnsi="Times New Roman" w:cs="Times New Roman"/>
          <w:sz w:val="24"/>
          <w:szCs w:val="24"/>
        </w:rPr>
      </w:pPr>
      <w:r w:rsidRPr="00D27F19">
        <w:rPr>
          <w:rFonts w:ascii="Times New Roman" w:eastAsia="Times New Roman" w:hAnsi="Times New Roman" w:cs="Times New Roman"/>
          <w:sz w:val="24"/>
          <w:szCs w:val="24"/>
        </w:rPr>
        <w:t>REPORTS:</w:t>
      </w:r>
    </w:p>
    <w:p w:rsidR="00D27F19" w:rsidRPr="00D27F19" w:rsidRDefault="00D27F19" w:rsidP="00D27F19">
      <w:pPr>
        <w:tabs>
          <w:tab w:val="left" w:pos="720"/>
        </w:tabs>
        <w:spacing w:after="0"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ab/>
      </w:r>
      <w:hyperlink r:id="rId7" w:history="1">
        <w:r w:rsidRPr="00D27F19">
          <w:rPr>
            <w:rFonts w:ascii="Times New Roman" w:eastAsia="Times New Roman" w:hAnsi="Times New Roman" w:cs="Times New Roman"/>
            <w:color w:val="0000FF"/>
            <w:sz w:val="24"/>
            <w:szCs w:val="24"/>
            <w:u w:val="single"/>
          </w:rPr>
          <w:t>Administration Report</w:t>
        </w:r>
      </w:hyperlink>
    </w:p>
    <w:p w:rsidR="00D27F19" w:rsidRPr="00D27F19" w:rsidRDefault="00D27F19" w:rsidP="00D27F19">
      <w:pPr>
        <w:spacing w:after="0" w:line="240" w:lineRule="atLeast"/>
        <w:rPr>
          <w:rFonts w:ascii="Times New Roman" w:eastAsia="Times New Roman" w:hAnsi="Times New Roman" w:cs="Times New Roman"/>
          <w:sz w:val="24"/>
          <w:szCs w:val="24"/>
        </w:rPr>
      </w:pPr>
      <w:r w:rsidRPr="00D27F19">
        <w:rPr>
          <w:rFonts w:ascii="Times New Roman" w:eastAsia="Times New Roman" w:hAnsi="Times New Roman" w:cs="Times New Roman"/>
          <w:sz w:val="24"/>
          <w:szCs w:val="24"/>
        </w:rPr>
        <w:t> </w:t>
      </w:r>
    </w:p>
    <w:p w:rsidR="00D27F19" w:rsidRPr="00D27F19" w:rsidRDefault="00D27F19" w:rsidP="00D27F19">
      <w:pPr>
        <w:numPr>
          <w:ilvl w:val="0"/>
          <w:numId w:val="8"/>
        </w:numPr>
        <w:spacing w:after="0" w:line="240" w:lineRule="atLeast"/>
        <w:ind w:hanging="720"/>
        <w:rPr>
          <w:rFonts w:ascii="Times New Roman" w:eastAsia="Times New Roman" w:hAnsi="Times New Roman" w:cs="Times New Roman"/>
          <w:sz w:val="24"/>
          <w:szCs w:val="24"/>
        </w:rPr>
      </w:pPr>
      <w:r w:rsidRPr="00D27F19">
        <w:rPr>
          <w:rFonts w:ascii="Times New Roman" w:eastAsia="Times New Roman" w:hAnsi="Times New Roman" w:cs="Times New Roman"/>
          <w:sz w:val="24"/>
          <w:szCs w:val="24"/>
        </w:rPr>
        <w:t>COMMISSION REMARKS:</w:t>
      </w:r>
    </w:p>
    <w:p w:rsidR="00D27F19" w:rsidRPr="00D27F19" w:rsidRDefault="00D27F19" w:rsidP="00D27F19">
      <w:pPr>
        <w:tabs>
          <w:tab w:val="left" w:pos="720"/>
        </w:tabs>
        <w:spacing w:after="0"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D27F19">
        <w:rPr>
          <w:rFonts w:ascii="Times New Roman" w:eastAsia="Times New Roman" w:hAnsi="Times New Roman" w:cs="Times New Roman"/>
          <w:sz w:val="24"/>
          <w:szCs w:val="24"/>
        </w:rPr>
        <w:t>Communiques, reports, and other items related to Work Session Agenda.</w:t>
      </w:r>
    </w:p>
    <w:p w:rsidR="00D27F19" w:rsidRDefault="00D27F19" w:rsidP="00D27F19">
      <w:pPr>
        <w:spacing w:after="0" w:line="240" w:lineRule="atLeast"/>
        <w:ind w:firstLine="720"/>
        <w:rPr>
          <w:rFonts w:ascii="Times New Roman" w:eastAsia="Times New Roman" w:hAnsi="Times New Roman" w:cs="Times New Roman"/>
          <w:sz w:val="24"/>
          <w:szCs w:val="24"/>
        </w:rPr>
      </w:pPr>
    </w:p>
    <w:p w:rsidR="00D27F19" w:rsidRPr="00D27F19" w:rsidRDefault="00D27F19" w:rsidP="00D27F19">
      <w:pPr>
        <w:spacing w:after="0" w:line="240" w:lineRule="atLeast"/>
        <w:ind w:firstLine="720"/>
        <w:rPr>
          <w:rFonts w:ascii="Times New Roman" w:eastAsia="Times New Roman" w:hAnsi="Times New Roman" w:cs="Times New Roman"/>
          <w:sz w:val="24"/>
          <w:szCs w:val="24"/>
        </w:rPr>
      </w:pPr>
      <w:r w:rsidRPr="00D27F19">
        <w:rPr>
          <w:rFonts w:ascii="Times New Roman" w:eastAsia="Times New Roman" w:hAnsi="Times New Roman" w:cs="Times New Roman"/>
          <w:sz w:val="24"/>
          <w:szCs w:val="24"/>
        </w:rPr>
        <w:t>Discussion of the War on Litter</w:t>
      </w:r>
      <w:proofErr w:type="gramStart"/>
      <w:r w:rsidRPr="00D27F19">
        <w:rPr>
          <w:rFonts w:ascii="Times New Roman" w:eastAsia="Times New Roman" w:hAnsi="Times New Roman" w:cs="Times New Roman"/>
          <w:sz w:val="24"/>
          <w:szCs w:val="24"/>
        </w:rPr>
        <w:t>   (</w:t>
      </w:r>
      <w:proofErr w:type="gramEnd"/>
      <w:r w:rsidRPr="00D27F19">
        <w:rPr>
          <w:rFonts w:ascii="Times New Roman" w:eastAsia="Times New Roman" w:hAnsi="Times New Roman" w:cs="Times New Roman"/>
          <w:sz w:val="24"/>
          <w:szCs w:val="24"/>
        </w:rPr>
        <w:t>Epperson)</w:t>
      </w:r>
    </w:p>
    <w:p w:rsidR="00D27F19" w:rsidRPr="00D27F19" w:rsidRDefault="00D27F19" w:rsidP="00D27F19">
      <w:pPr>
        <w:spacing w:after="0" w:line="240" w:lineRule="atLeast"/>
        <w:rPr>
          <w:rFonts w:ascii="Times New Roman" w:eastAsia="Times New Roman" w:hAnsi="Times New Roman" w:cs="Times New Roman"/>
          <w:sz w:val="24"/>
          <w:szCs w:val="24"/>
        </w:rPr>
      </w:pPr>
      <w:r w:rsidRPr="00D27F19">
        <w:rPr>
          <w:rFonts w:ascii="Times New Roman" w:eastAsia="Times New Roman" w:hAnsi="Times New Roman" w:cs="Times New Roman"/>
          <w:sz w:val="24"/>
          <w:szCs w:val="24"/>
        </w:rPr>
        <w:t> </w:t>
      </w:r>
    </w:p>
    <w:p w:rsidR="00D27F19" w:rsidRPr="00D27F19" w:rsidRDefault="00D27F19" w:rsidP="00D27F19">
      <w:pPr>
        <w:numPr>
          <w:ilvl w:val="0"/>
          <w:numId w:val="9"/>
        </w:numPr>
        <w:spacing w:after="0" w:line="240" w:lineRule="atLeast"/>
        <w:ind w:hanging="720"/>
        <w:rPr>
          <w:rFonts w:ascii="Times New Roman" w:eastAsia="Times New Roman" w:hAnsi="Times New Roman" w:cs="Times New Roman"/>
          <w:sz w:val="24"/>
          <w:szCs w:val="24"/>
        </w:rPr>
      </w:pPr>
      <w:r w:rsidRPr="00D27F19">
        <w:rPr>
          <w:rFonts w:ascii="Times New Roman" w:eastAsia="Times New Roman" w:hAnsi="Times New Roman" w:cs="Times New Roman"/>
          <w:sz w:val="24"/>
          <w:szCs w:val="24"/>
        </w:rPr>
        <w:t>PRESIDENT'S REPORT:</w:t>
      </w:r>
    </w:p>
    <w:p w:rsidR="00D27F19" w:rsidRPr="00D27F19" w:rsidRDefault="00D27F19" w:rsidP="00D27F19">
      <w:pPr>
        <w:spacing w:after="0" w:line="240" w:lineRule="atLeast"/>
        <w:ind w:hanging="720"/>
        <w:rPr>
          <w:rFonts w:ascii="Times New Roman" w:eastAsia="Times New Roman" w:hAnsi="Times New Roman" w:cs="Times New Roman"/>
          <w:sz w:val="24"/>
          <w:szCs w:val="24"/>
        </w:rPr>
      </w:pPr>
      <w:r w:rsidRPr="00D27F19">
        <w:rPr>
          <w:rFonts w:ascii="Times New Roman" w:eastAsia="Times New Roman" w:hAnsi="Times New Roman" w:cs="Times New Roman"/>
          <w:sz w:val="24"/>
          <w:szCs w:val="24"/>
        </w:rPr>
        <w:t> </w:t>
      </w:r>
    </w:p>
    <w:p w:rsidR="00D27F19" w:rsidRPr="00D27F19" w:rsidRDefault="00D27F19" w:rsidP="00D27F19">
      <w:pPr>
        <w:numPr>
          <w:ilvl w:val="0"/>
          <w:numId w:val="10"/>
        </w:numPr>
        <w:spacing w:after="0" w:line="240" w:lineRule="atLeast"/>
        <w:ind w:hanging="720"/>
        <w:rPr>
          <w:rFonts w:ascii="Times New Roman" w:eastAsia="Times New Roman" w:hAnsi="Times New Roman" w:cs="Times New Roman"/>
          <w:sz w:val="24"/>
          <w:szCs w:val="24"/>
        </w:rPr>
      </w:pPr>
      <w:r w:rsidRPr="00D27F19">
        <w:rPr>
          <w:rFonts w:ascii="Times New Roman" w:eastAsia="Times New Roman" w:hAnsi="Times New Roman" w:cs="Times New Roman"/>
          <w:sz w:val="24"/>
          <w:szCs w:val="24"/>
        </w:rPr>
        <w:t>OLD BUSINESS:</w:t>
      </w:r>
    </w:p>
    <w:p w:rsidR="00D27F19" w:rsidRPr="00D27F19" w:rsidRDefault="00D27F19" w:rsidP="00D27F19">
      <w:pPr>
        <w:spacing w:after="0" w:line="240" w:lineRule="atLeast"/>
        <w:ind w:hanging="720"/>
        <w:rPr>
          <w:rFonts w:ascii="Times New Roman" w:eastAsia="Times New Roman" w:hAnsi="Times New Roman" w:cs="Times New Roman"/>
          <w:sz w:val="24"/>
          <w:szCs w:val="24"/>
        </w:rPr>
      </w:pPr>
      <w:r w:rsidRPr="00D27F19">
        <w:rPr>
          <w:rFonts w:ascii="Times New Roman" w:eastAsia="Times New Roman" w:hAnsi="Times New Roman" w:cs="Times New Roman"/>
          <w:sz w:val="24"/>
          <w:szCs w:val="24"/>
        </w:rPr>
        <w:t> </w:t>
      </w:r>
    </w:p>
    <w:p w:rsidR="00D27F19" w:rsidRDefault="00D27F19" w:rsidP="00D27F19">
      <w:pPr>
        <w:numPr>
          <w:ilvl w:val="0"/>
          <w:numId w:val="11"/>
        </w:numPr>
        <w:spacing w:after="0" w:line="240" w:lineRule="atLeast"/>
        <w:ind w:hanging="720"/>
        <w:rPr>
          <w:rFonts w:ascii="Times New Roman" w:eastAsia="Times New Roman" w:hAnsi="Times New Roman" w:cs="Times New Roman"/>
          <w:sz w:val="24"/>
          <w:szCs w:val="24"/>
        </w:rPr>
      </w:pPr>
      <w:r w:rsidRPr="00D27F19">
        <w:rPr>
          <w:rFonts w:ascii="Times New Roman" w:eastAsia="Times New Roman" w:hAnsi="Times New Roman" w:cs="Times New Roman"/>
          <w:sz w:val="24"/>
          <w:szCs w:val="24"/>
        </w:rPr>
        <w:t>NEW BUSINESS:</w:t>
      </w:r>
    </w:p>
    <w:p w:rsidR="00D27F19" w:rsidRPr="00D27F19" w:rsidRDefault="00D27F19" w:rsidP="00D27F19">
      <w:pPr>
        <w:spacing w:after="0" w:line="240" w:lineRule="atLeast"/>
        <w:ind w:left="720"/>
        <w:rPr>
          <w:rFonts w:ascii="Times New Roman" w:eastAsia="Times New Roman" w:hAnsi="Times New Roman" w:cs="Times New Roman"/>
          <w:sz w:val="24"/>
          <w:szCs w:val="24"/>
        </w:rPr>
      </w:pPr>
    </w:p>
    <w:p w:rsidR="00D27F19" w:rsidRPr="00D27F19" w:rsidRDefault="00D27F19" w:rsidP="00D27F19">
      <w:pPr>
        <w:tabs>
          <w:tab w:val="left" w:pos="1440"/>
        </w:tabs>
        <w:spacing w:after="0" w:line="240" w:lineRule="atLeast"/>
        <w:ind w:left="1440" w:hanging="720"/>
        <w:jc w:val="both"/>
        <w:rPr>
          <w:rFonts w:ascii="Times New Roman" w:eastAsia="Times New Roman" w:hAnsi="Times New Roman" w:cs="Times New Roman"/>
          <w:sz w:val="24"/>
          <w:szCs w:val="24"/>
        </w:rPr>
      </w:pPr>
      <w:r w:rsidRPr="00D27F19">
        <w:rPr>
          <w:rFonts w:ascii="Times New Roman" w:eastAsia="Times New Roman" w:hAnsi="Times New Roman" w:cs="Times New Roman"/>
          <w:sz w:val="24"/>
          <w:szCs w:val="24"/>
        </w:rPr>
        <w:t>11.1</w:t>
      </w:r>
      <w:r>
        <w:rPr>
          <w:rFonts w:ascii="Times New Roman" w:eastAsia="Times New Roman" w:hAnsi="Times New Roman" w:cs="Times New Roman"/>
          <w:sz w:val="24"/>
          <w:szCs w:val="24"/>
        </w:rPr>
        <w:tab/>
      </w:r>
      <w:r w:rsidRPr="00D27F19">
        <w:rPr>
          <w:rFonts w:ascii="Times New Roman" w:eastAsia="Times New Roman" w:hAnsi="Times New Roman" w:cs="Times New Roman"/>
          <w:sz w:val="24"/>
          <w:szCs w:val="24"/>
        </w:rPr>
        <w:t xml:space="preserve">Advance the Introduction of </w:t>
      </w:r>
      <w:hyperlink r:id="rId8" w:history="1">
        <w:r w:rsidRPr="00D27F19">
          <w:rPr>
            <w:rFonts w:ascii="Times New Roman" w:eastAsia="Times New Roman" w:hAnsi="Times New Roman" w:cs="Times New Roman"/>
            <w:color w:val="0000FF"/>
            <w:sz w:val="24"/>
            <w:szCs w:val="24"/>
            <w:u w:val="single"/>
          </w:rPr>
          <w:t>Ordinance 6434 of 2024</w:t>
        </w:r>
      </w:hyperlink>
    </w:p>
    <w:p w:rsidR="00D27F19" w:rsidRPr="00D27F19" w:rsidRDefault="00D27F19" w:rsidP="00D27F19">
      <w:pPr>
        <w:tabs>
          <w:tab w:val="left" w:pos="1440"/>
        </w:tabs>
        <w:spacing w:after="0" w:line="240" w:lineRule="atLeast"/>
        <w:ind w:left="144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D27F19">
        <w:rPr>
          <w:rFonts w:ascii="Times New Roman" w:eastAsia="Times New Roman" w:hAnsi="Times New Roman" w:cs="Times New Roman"/>
          <w:sz w:val="24"/>
          <w:szCs w:val="24"/>
        </w:rPr>
        <w:t xml:space="preserve">AN ORDINANCE TO AMEND VOLUME II OF THE CODE OF ORDINANCES OF THE PARISH OF CADDO, AS AMENDED, THE CADDO PARISH UNIFIED DEVELOPMENT CODE, BY AMENDING THE ZONING OF PROPERTY LOCATED ON THE NORTH SIDE OF EAST 70TH STREET, APPROXIMATELY 2,525' EAST OF BERT </w:t>
      </w:r>
      <w:proofErr w:type="gramStart"/>
      <w:r w:rsidRPr="00D27F19">
        <w:rPr>
          <w:rFonts w:ascii="Times New Roman" w:eastAsia="Times New Roman" w:hAnsi="Times New Roman" w:cs="Times New Roman"/>
          <w:sz w:val="24"/>
          <w:szCs w:val="24"/>
        </w:rPr>
        <w:t>KOUNS  INDUSTRIAL</w:t>
      </w:r>
      <w:proofErr w:type="gramEnd"/>
      <w:r w:rsidRPr="00D27F19">
        <w:rPr>
          <w:rFonts w:ascii="Times New Roman" w:eastAsia="Times New Roman" w:hAnsi="Times New Roman" w:cs="Times New Roman"/>
          <w:sz w:val="24"/>
          <w:szCs w:val="24"/>
        </w:rPr>
        <w:t xml:space="preserve"> LOOP, CADDO PARISH, LOUISIANA., FROM C-1 NEIGHBORHOOD COMMERCIAL ZONING DISTRICT TO C-3 GENERAL COMMERCIAL ZONING  DISTRICT, AND TO OTHERWISE PROVIDE WITH RESPECT THERETO</w:t>
      </w:r>
    </w:p>
    <w:p w:rsidR="00D27F19" w:rsidRDefault="00D27F19" w:rsidP="00D27F19">
      <w:pPr>
        <w:tabs>
          <w:tab w:val="left" w:pos="1440"/>
        </w:tabs>
        <w:spacing w:after="0" w:line="240" w:lineRule="atLeast"/>
        <w:ind w:left="144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p>
    <w:p w:rsidR="00D27F19" w:rsidRDefault="00D27F19" w:rsidP="00D27F19">
      <w:pPr>
        <w:tabs>
          <w:tab w:val="left" w:pos="1440"/>
        </w:tabs>
        <w:spacing w:after="0" w:line="240" w:lineRule="atLeast"/>
        <w:ind w:left="144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D27F19">
        <w:rPr>
          <w:rFonts w:ascii="Times New Roman" w:eastAsia="Times New Roman" w:hAnsi="Times New Roman" w:cs="Times New Roman"/>
          <w:sz w:val="24"/>
          <w:szCs w:val="24"/>
        </w:rPr>
        <w:t>(PZC, District 4)</w:t>
      </w:r>
    </w:p>
    <w:p w:rsidR="00D27F19" w:rsidRPr="00D27F19" w:rsidRDefault="00D27F19" w:rsidP="00D27F19">
      <w:pPr>
        <w:tabs>
          <w:tab w:val="left" w:pos="1440"/>
        </w:tabs>
        <w:spacing w:after="0" w:line="240" w:lineRule="atLeast"/>
        <w:ind w:left="1440" w:hanging="720"/>
        <w:jc w:val="both"/>
        <w:rPr>
          <w:rFonts w:ascii="Times New Roman" w:eastAsia="Times New Roman" w:hAnsi="Times New Roman" w:cs="Times New Roman"/>
          <w:sz w:val="24"/>
          <w:szCs w:val="24"/>
        </w:rPr>
      </w:pPr>
    </w:p>
    <w:p w:rsidR="00D27F19" w:rsidRPr="00D27F19" w:rsidRDefault="00D27F19" w:rsidP="00D27F19">
      <w:pPr>
        <w:pStyle w:val="ListParagraph"/>
        <w:numPr>
          <w:ilvl w:val="1"/>
          <w:numId w:val="29"/>
        </w:numPr>
        <w:spacing w:after="0" w:line="240" w:lineRule="atLeast"/>
        <w:ind w:left="1440" w:hanging="720"/>
        <w:rPr>
          <w:rFonts w:ascii="Times New Roman" w:eastAsia="Times New Roman" w:hAnsi="Times New Roman" w:cs="Times New Roman"/>
          <w:sz w:val="24"/>
          <w:szCs w:val="24"/>
        </w:rPr>
      </w:pPr>
      <w:r w:rsidRPr="00D27F19">
        <w:rPr>
          <w:rFonts w:ascii="Times New Roman" w:eastAsia="Times New Roman" w:hAnsi="Times New Roman" w:cs="Times New Roman"/>
          <w:sz w:val="24"/>
          <w:szCs w:val="24"/>
        </w:rPr>
        <w:t xml:space="preserve">Advance the Introduction of </w:t>
      </w:r>
      <w:hyperlink r:id="rId9" w:history="1">
        <w:r w:rsidRPr="00D27F19">
          <w:rPr>
            <w:rFonts w:ascii="Times New Roman" w:eastAsia="Times New Roman" w:hAnsi="Times New Roman" w:cs="Times New Roman"/>
            <w:color w:val="0000FF"/>
            <w:sz w:val="24"/>
            <w:szCs w:val="24"/>
            <w:u w:val="single"/>
          </w:rPr>
          <w:t>Ordinance 6435 of 2024</w:t>
        </w:r>
      </w:hyperlink>
    </w:p>
    <w:p w:rsidR="00D27F19" w:rsidRPr="00D27F19" w:rsidRDefault="00D27F19" w:rsidP="00D27F19">
      <w:pPr>
        <w:spacing w:after="0" w:line="240" w:lineRule="atLeast"/>
        <w:ind w:left="1440"/>
        <w:jc w:val="both"/>
        <w:rPr>
          <w:rFonts w:ascii="Times New Roman" w:eastAsia="Times New Roman" w:hAnsi="Times New Roman" w:cs="Times New Roman"/>
          <w:sz w:val="24"/>
          <w:szCs w:val="24"/>
        </w:rPr>
      </w:pPr>
      <w:r w:rsidRPr="00D27F19">
        <w:rPr>
          <w:rFonts w:ascii="Times New Roman" w:eastAsia="Times New Roman" w:hAnsi="Times New Roman" w:cs="Times New Roman"/>
          <w:sz w:val="24"/>
          <w:szCs w:val="24"/>
        </w:rPr>
        <w:t xml:space="preserve">AN ORDINANCE AMENDING THE BUDGET OF ESTIMATED REVENUES AND EXPENDITURES FOR THE RIVERBOAT FUND TO PROVIDE AN APPROPRIATION FOR COMPASSION FOR LIVES. AND TO OTHERWISE PROVIDE WITH RESPECT THERETO. </w:t>
      </w:r>
      <w:hyperlink r:id="rId10" w:history="1">
        <w:r w:rsidRPr="00D27F19">
          <w:rPr>
            <w:rFonts w:ascii="Times New Roman" w:eastAsia="Times New Roman" w:hAnsi="Times New Roman" w:cs="Times New Roman"/>
            <w:color w:val="0000FF"/>
            <w:sz w:val="24"/>
            <w:szCs w:val="24"/>
            <w:u w:val="single"/>
          </w:rPr>
          <w:t>Fact Sheet</w:t>
        </w:r>
      </w:hyperlink>
    </w:p>
    <w:p w:rsidR="00D27F19" w:rsidRDefault="00D27F19" w:rsidP="00D27F19">
      <w:pPr>
        <w:spacing w:after="0" w:line="240" w:lineRule="atLeast"/>
        <w:ind w:left="1440"/>
        <w:rPr>
          <w:rFonts w:ascii="Times New Roman" w:eastAsia="Times New Roman" w:hAnsi="Times New Roman" w:cs="Times New Roman"/>
          <w:sz w:val="24"/>
          <w:szCs w:val="24"/>
        </w:rPr>
      </w:pPr>
    </w:p>
    <w:p w:rsidR="00D27F19" w:rsidRPr="00D27F19" w:rsidRDefault="00D27F19" w:rsidP="00D27F19">
      <w:pPr>
        <w:spacing w:after="0" w:line="240" w:lineRule="atLeast"/>
        <w:ind w:left="1440"/>
        <w:rPr>
          <w:rFonts w:ascii="Times New Roman" w:eastAsia="Times New Roman" w:hAnsi="Times New Roman" w:cs="Times New Roman"/>
          <w:sz w:val="24"/>
          <w:szCs w:val="24"/>
        </w:rPr>
      </w:pPr>
      <w:r w:rsidRPr="00D27F19">
        <w:rPr>
          <w:rFonts w:ascii="Times New Roman" w:eastAsia="Times New Roman" w:hAnsi="Times New Roman" w:cs="Times New Roman"/>
          <w:sz w:val="24"/>
          <w:szCs w:val="24"/>
        </w:rPr>
        <w:t>(Appropriations/NGO Committee)</w:t>
      </w:r>
    </w:p>
    <w:p w:rsidR="00D27F19" w:rsidRDefault="00D27F19" w:rsidP="00D27F19">
      <w:pPr>
        <w:spacing w:after="0" w:line="240" w:lineRule="atLeast"/>
        <w:rPr>
          <w:rFonts w:ascii="Times New Roman" w:eastAsia="Times New Roman" w:hAnsi="Times New Roman" w:cs="Times New Roman"/>
          <w:sz w:val="24"/>
          <w:szCs w:val="24"/>
        </w:rPr>
      </w:pPr>
    </w:p>
    <w:p w:rsidR="00D27F19" w:rsidRPr="00D27F19" w:rsidRDefault="00D27F19" w:rsidP="00D27F19">
      <w:pPr>
        <w:tabs>
          <w:tab w:val="left" w:pos="1440"/>
        </w:tabs>
        <w:spacing w:after="0" w:line="240" w:lineRule="atLeast"/>
        <w:ind w:lef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r>
        <w:rPr>
          <w:rFonts w:ascii="Times New Roman" w:eastAsia="Times New Roman" w:hAnsi="Times New Roman" w:cs="Times New Roman"/>
          <w:sz w:val="24"/>
          <w:szCs w:val="24"/>
        </w:rPr>
        <w:tab/>
      </w:r>
      <w:r w:rsidRPr="00D27F19">
        <w:rPr>
          <w:rFonts w:ascii="Times New Roman" w:eastAsia="Times New Roman" w:hAnsi="Times New Roman" w:cs="Times New Roman"/>
          <w:sz w:val="24"/>
          <w:szCs w:val="24"/>
        </w:rPr>
        <w:t xml:space="preserve">Advance the introduction of </w:t>
      </w:r>
      <w:hyperlink r:id="rId11" w:history="1">
        <w:r w:rsidRPr="00D27F19">
          <w:rPr>
            <w:rFonts w:ascii="Times New Roman" w:eastAsia="Times New Roman" w:hAnsi="Times New Roman" w:cs="Times New Roman"/>
            <w:color w:val="0000FF"/>
            <w:sz w:val="24"/>
            <w:szCs w:val="24"/>
            <w:u w:val="single"/>
          </w:rPr>
          <w:t>Ordinance 6436 of 2024</w:t>
        </w:r>
      </w:hyperlink>
    </w:p>
    <w:p w:rsidR="00D27F19" w:rsidRPr="00D27F19" w:rsidRDefault="00D27F19" w:rsidP="00D27F19">
      <w:pPr>
        <w:spacing w:after="0" w:line="240" w:lineRule="atLeast"/>
        <w:ind w:left="1440"/>
        <w:jc w:val="both"/>
        <w:rPr>
          <w:rFonts w:ascii="Times New Roman" w:eastAsia="Times New Roman" w:hAnsi="Times New Roman" w:cs="Times New Roman"/>
          <w:sz w:val="24"/>
          <w:szCs w:val="24"/>
        </w:rPr>
      </w:pPr>
      <w:r w:rsidRPr="00D27F19">
        <w:rPr>
          <w:rFonts w:ascii="Times New Roman" w:eastAsia="Times New Roman" w:hAnsi="Times New Roman" w:cs="Times New Roman"/>
          <w:sz w:val="24"/>
          <w:szCs w:val="24"/>
        </w:rPr>
        <w:t>AN ORDINANCE OUTLINING PROCEDURES FOR DISPLAYING FLAGS AT CADDO PARISH FACILITIES, AND OTHERWISE PROVIDING WITH RESPECT THERETO.</w:t>
      </w:r>
    </w:p>
    <w:p w:rsidR="00D27F19" w:rsidRDefault="00D27F19" w:rsidP="00D27F19">
      <w:pPr>
        <w:spacing w:after="0" w:line="240" w:lineRule="atLeast"/>
        <w:rPr>
          <w:rFonts w:ascii="Times New Roman" w:eastAsia="Times New Roman" w:hAnsi="Times New Roman" w:cs="Times New Roman"/>
          <w:sz w:val="24"/>
          <w:szCs w:val="24"/>
        </w:rPr>
      </w:pPr>
    </w:p>
    <w:p w:rsidR="00D27F19" w:rsidRDefault="00D27F19" w:rsidP="00D27F19">
      <w:pPr>
        <w:spacing w:after="0"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27F19">
        <w:rPr>
          <w:rFonts w:ascii="Times New Roman" w:eastAsia="Times New Roman" w:hAnsi="Times New Roman" w:cs="Times New Roman"/>
          <w:sz w:val="24"/>
          <w:szCs w:val="24"/>
        </w:rPr>
        <w:t>(Kracman, Epperson, Thomas)</w:t>
      </w:r>
    </w:p>
    <w:p w:rsidR="00D27F19" w:rsidRPr="00D27F19" w:rsidRDefault="00D27F19" w:rsidP="00D27F19">
      <w:pPr>
        <w:tabs>
          <w:tab w:val="left" w:pos="1440"/>
        </w:tabs>
        <w:spacing w:after="0" w:line="240" w:lineRule="atLeast"/>
        <w:ind w:left="1440" w:hanging="720"/>
        <w:jc w:val="both"/>
        <w:rPr>
          <w:rFonts w:ascii="Times New Roman" w:eastAsia="Times New Roman" w:hAnsi="Times New Roman" w:cs="Times New Roman"/>
          <w:sz w:val="24"/>
          <w:szCs w:val="24"/>
        </w:rPr>
      </w:pPr>
    </w:p>
    <w:p w:rsidR="00D27F19" w:rsidRPr="00D27F19" w:rsidRDefault="00D27F19" w:rsidP="00D27F19">
      <w:pPr>
        <w:tabs>
          <w:tab w:val="left" w:pos="1440"/>
        </w:tabs>
        <w:spacing w:after="0" w:line="240" w:lineRule="atLeast"/>
        <w:ind w:left="1440" w:hanging="720"/>
        <w:jc w:val="both"/>
        <w:rPr>
          <w:rFonts w:ascii="Times New Roman" w:eastAsia="Times New Roman" w:hAnsi="Times New Roman" w:cs="Times New Roman"/>
          <w:sz w:val="24"/>
          <w:szCs w:val="24"/>
        </w:rPr>
      </w:pPr>
      <w:r w:rsidRPr="00D27F19">
        <w:rPr>
          <w:rFonts w:ascii="Times New Roman" w:eastAsia="Times New Roman" w:hAnsi="Times New Roman" w:cs="Times New Roman"/>
          <w:sz w:val="24"/>
          <w:szCs w:val="24"/>
        </w:rPr>
        <w:t xml:space="preserve">11.4     Advance </w:t>
      </w:r>
      <w:hyperlink r:id="rId12" w:history="1">
        <w:r w:rsidRPr="00D27F19">
          <w:rPr>
            <w:rFonts w:ascii="Times New Roman" w:eastAsia="Times New Roman" w:hAnsi="Times New Roman" w:cs="Times New Roman"/>
            <w:color w:val="0000FF"/>
            <w:sz w:val="24"/>
            <w:szCs w:val="24"/>
            <w:u w:val="single"/>
          </w:rPr>
          <w:t>Resolution 38 of 2024</w:t>
        </w:r>
      </w:hyperlink>
    </w:p>
    <w:p w:rsidR="00D27F19" w:rsidRDefault="00D27F19" w:rsidP="00D27F19">
      <w:pPr>
        <w:tabs>
          <w:tab w:val="left" w:pos="1440"/>
        </w:tabs>
        <w:spacing w:after="0" w:line="240" w:lineRule="atLeast"/>
        <w:ind w:left="144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D27F19">
        <w:rPr>
          <w:rFonts w:ascii="Times New Roman" w:eastAsia="Times New Roman" w:hAnsi="Times New Roman" w:cs="Times New Roman"/>
          <w:sz w:val="24"/>
          <w:szCs w:val="24"/>
        </w:rPr>
        <w:t xml:space="preserve">A RESOLUTION TO AUTHORIZE THE CADDO PARISH ADMINISTRATOR TO APPROVE THE ASSIGNMENT, BILL OF SALE AND CONVEYANCE OF STATE AGENCY LEASE #19734 FROM BPX OPERATING COMPANY TO CIRRUS OPERATING, LLC, AND OTHERWISE PROVIDING WITH RESPECT THERETO. </w:t>
      </w:r>
      <w:hyperlink r:id="rId13" w:history="1">
        <w:r w:rsidRPr="00D27F19">
          <w:rPr>
            <w:rFonts w:ascii="Times New Roman" w:eastAsia="Times New Roman" w:hAnsi="Times New Roman" w:cs="Times New Roman"/>
            <w:color w:val="0000FF"/>
            <w:sz w:val="24"/>
            <w:szCs w:val="24"/>
            <w:u w:val="single"/>
          </w:rPr>
          <w:t>Fact Sheet</w:t>
        </w:r>
      </w:hyperlink>
      <w:r w:rsidRPr="00D27F19">
        <w:rPr>
          <w:rFonts w:ascii="Times New Roman" w:eastAsia="Times New Roman" w:hAnsi="Times New Roman" w:cs="Times New Roman"/>
          <w:sz w:val="24"/>
          <w:szCs w:val="24"/>
        </w:rPr>
        <w:t xml:space="preserve">, </w:t>
      </w:r>
      <w:hyperlink r:id="rId14" w:history="1">
        <w:r w:rsidRPr="00D27F19">
          <w:rPr>
            <w:rFonts w:ascii="Times New Roman" w:eastAsia="Times New Roman" w:hAnsi="Times New Roman" w:cs="Times New Roman"/>
            <w:color w:val="0000FF"/>
            <w:sz w:val="24"/>
            <w:szCs w:val="24"/>
            <w:u w:val="single"/>
          </w:rPr>
          <w:t>Exhibit</w:t>
        </w:r>
      </w:hyperlink>
    </w:p>
    <w:p w:rsidR="00D27F19" w:rsidRPr="00D27F19" w:rsidRDefault="00D27F19" w:rsidP="00D27F19">
      <w:pPr>
        <w:tabs>
          <w:tab w:val="left" w:pos="1440"/>
        </w:tabs>
        <w:spacing w:after="0" w:line="240" w:lineRule="atLeast"/>
        <w:ind w:left="1440" w:hanging="720"/>
        <w:jc w:val="both"/>
        <w:rPr>
          <w:rFonts w:ascii="Times New Roman" w:eastAsia="Times New Roman" w:hAnsi="Times New Roman" w:cs="Times New Roman"/>
          <w:sz w:val="24"/>
          <w:szCs w:val="24"/>
        </w:rPr>
      </w:pPr>
    </w:p>
    <w:p w:rsidR="00D27F19" w:rsidRDefault="00D27F19" w:rsidP="00D27F19">
      <w:pPr>
        <w:tabs>
          <w:tab w:val="left" w:pos="1440"/>
        </w:tabs>
        <w:spacing w:after="0" w:line="240" w:lineRule="atLeast"/>
        <w:ind w:left="144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D27F19">
        <w:rPr>
          <w:rFonts w:ascii="Times New Roman" w:eastAsia="Times New Roman" w:hAnsi="Times New Roman" w:cs="Times New Roman"/>
          <w:sz w:val="24"/>
          <w:szCs w:val="24"/>
        </w:rPr>
        <w:t>(Public Works, District 11)</w:t>
      </w:r>
    </w:p>
    <w:p w:rsidR="00D27F19" w:rsidRPr="00D27F19" w:rsidRDefault="00D27F19" w:rsidP="00D27F19">
      <w:pPr>
        <w:spacing w:after="0" w:line="240" w:lineRule="atLeast"/>
        <w:rPr>
          <w:rFonts w:ascii="Times New Roman" w:eastAsia="Times New Roman" w:hAnsi="Times New Roman" w:cs="Times New Roman"/>
          <w:sz w:val="24"/>
          <w:szCs w:val="24"/>
        </w:rPr>
      </w:pPr>
    </w:p>
    <w:p w:rsidR="00D27F19" w:rsidRPr="00D27F19" w:rsidRDefault="00D27F19" w:rsidP="00D27F19">
      <w:pPr>
        <w:pStyle w:val="ListParagraph"/>
        <w:numPr>
          <w:ilvl w:val="1"/>
          <w:numId w:val="30"/>
        </w:numPr>
        <w:tabs>
          <w:tab w:val="left" w:pos="1440"/>
        </w:tabs>
        <w:spacing w:after="0" w:line="240" w:lineRule="atLeast"/>
        <w:ind w:left="1440" w:hanging="720"/>
        <w:jc w:val="both"/>
        <w:rPr>
          <w:rFonts w:ascii="Times New Roman" w:eastAsia="Times New Roman" w:hAnsi="Times New Roman" w:cs="Times New Roman"/>
          <w:sz w:val="24"/>
          <w:szCs w:val="24"/>
        </w:rPr>
      </w:pPr>
      <w:r w:rsidRPr="00D27F19">
        <w:rPr>
          <w:rFonts w:ascii="Times New Roman" w:eastAsia="Times New Roman" w:hAnsi="Times New Roman" w:cs="Times New Roman"/>
          <w:sz w:val="24"/>
          <w:szCs w:val="24"/>
        </w:rPr>
        <w:t xml:space="preserve">Advance </w:t>
      </w:r>
      <w:hyperlink r:id="rId15" w:history="1">
        <w:r w:rsidRPr="00D27F19">
          <w:rPr>
            <w:rFonts w:ascii="Times New Roman" w:eastAsia="Times New Roman" w:hAnsi="Times New Roman" w:cs="Times New Roman"/>
            <w:color w:val="0000FF"/>
            <w:sz w:val="24"/>
            <w:szCs w:val="24"/>
            <w:u w:val="single"/>
          </w:rPr>
          <w:t>Resolution 39 of 2024</w:t>
        </w:r>
      </w:hyperlink>
    </w:p>
    <w:p w:rsidR="00D27F19" w:rsidRDefault="00D27F19" w:rsidP="00D27F19">
      <w:pPr>
        <w:tabs>
          <w:tab w:val="left" w:pos="1440"/>
        </w:tabs>
        <w:spacing w:after="0" w:line="240" w:lineRule="atLeast"/>
        <w:ind w:left="144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D27F19">
        <w:rPr>
          <w:rFonts w:ascii="Times New Roman" w:eastAsia="Times New Roman" w:hAnsi="Times New Roman" w:cs="Times New Roman"/>
          <w:sz w:val="24"/>
          <w:szCs w:val="24"/>
        </w:rPr>
        <w:t xml:space="preserve">A RESOLUTION TO RELOCATE THE POLLING PLACE FOR PRECINCT 5-8 FROM WERNER PARK ELEMENTARY SCHOOL, 2715 CORBITT STREET, SHREVEPORT, LOUISIANA 71108 TO CADDO HEIGHTS MATH/SCIENCE ELEMENTARY SCHOOL, 1702 CORBITT STREET, SHREVEPORT, LOUISIANA 71108, AND OTHERWISE PROVIDING WITH RESPECT THERETO. </w:t>
      </w:r>
      <w:hyperlink r:id="rId16" w:history="1">
        <w:r w:rsidRPr="00D27F19">
          <w:rPr>
            <w:rFonts w:ascii="Times New Roman" w:eastAsia="Times New Roman" w:hAnsi="Times New Roman" w:cs="Times New Roman"/>
            <w:color w:val="0000FF"/>
            <w:sz w:val="24"/>
            <w:szCs w:val="24"/>
            <w:u w:val="single"/>
          </w:rPr>
          <w:t>Fact Sheet</w:t>
        </w:r>
      </w:hyperlink>
    </w:p>
    <w:p w:rsidR="00D27F19" w:rsidRPr="00D27F19" w:rsidRDefault="00D27F19" w:rsidP="00D27F19">
      <w:pPr>
        <w:tabs>
          <w:tab w:val="left" w:pos="1440"/>
        </w:tabs>
        <w:spacing w:after="0" w:line="240" w:lineRule="atLeast"/>
        <w:ind w:left="1440" w:hanging="720"/>
        <w:jc w:val="both"/>
        <w:rPr>
          <w:rFonts w:ascii="Times New Roman" w:eastAsia="Times New Roman" w:hAnsi="Times New Roman" w:cs="Times New Roman"/>
          <w:sz w:val="24"/>
          <w:szCs w:val="24"/>
        </w:rPr>
      </w:pPr>
    </w:p>
    <w:p w:rsidR="00D27F19" w:rsidRDefault="00D27F19" w:rsidP="00D27F19">
      <w:pPr>
        <w:tabs>
          <w:tab w:val="left" w:pos="1440"/>
        </w:tabs>
        <w:spacing w:after="0" w:line="240" w:lineRule="atLeast"/>
        <w:ind w:left="144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D27F19">
        <w:rPr>
          <w:rFonts w:ascii="Times New Roman" w:eastAsia="Times New Roman" w:hAnsi="Times New Roman" w:cs="Times New Roman"/>
          <w:sz w:val="24"/>
          <w:szCs w:val="24"/>
        </w:rPr>
        <w:t>(Facilities &amp; Maintenance, District 5)</w:t>
      </w:r>
    </w:p>
    <w:p w:rsidR="00D27F19" w:rsidRDefault="00D27F19" w:rsidP="00D27F19">
      <w:pPr>
        <w:tabs>
          <w:tab w:val="left" w:pos="1440"/>
        </w:tabs>
        <w:spacing w:after="0" w:line="240" w:lineRule="atLeast"/>
        <w:ind w:left="1440" w:hanging="720"/>
        <w:jc w:val="both"/>
        <w:rPr>
          <w:rFonts w:ascii="Times New Roman" w:eastAsia="Times New Roman" w:hAnsi="Times New Roman" w:cs="Times New Roman"/>
          <w:sz w:val="24"/>
          <w:szCs w:val="24"/>
        </w:rPr>
      </w:pPr>
    </w:p>
    <w:p w:rsidR="00D27F19" w:rsidRPr="00D27F19" w:rsidRDefault="00D27F19" w:rsidP="00D27F19">
      <w:pPr>
        <w:tabs>
          <w:tab w:val="left" w:pos="1440"/>
        </w:tabs>
        <w:spacing w:after="0" w:line="240" w:lineRule="atLeast"/>
        <w:ind w:left="144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11.6</w:t>
      </w:r>
      <w:r>
        <w:rPr>
          <w:rFonts w:ascii="Times New Roman" w:eastAsia="Times New Roman" w:hAnsi="Times New Roman" w:cs="Times New Roman"/>
          <w:sz w:val="24"/>
          <w:szCs w:val="24"/>
        </w:rPr>
        <w:tab/>
      </w:r>
      <w:r w:rsidRPr="00D27F19">
        <w:rPr>
          <w:rFonts w:ascii="Times New Roman" w:eastAsia="Times New Roman" w:hAnsi="Times New Roman" w:cs="Times New Roman"/>
          <w:sz w:val="24"/>
          <w:szCs w:val="24"/>
        </w:rPr>
        <w:t xml:space="preserve">Advance </w:t>
      </w:r>
      <w:hyperlink r:id="rId17" w:history="1">
        <w:r w:rsidRPr="00D27F19">
          <w:rPr>
            <w:rFonts w:ascii="Times New Roman" w:eastAsia="Times New Roman" w:hAnsi="Times New Roman" w:cs="Times New Roman"/>
            <w:color w:val="0000FF"/>
            <w:sz w:val="24"/>
            <w:szCs w:val="24"/>
            <w:u w:val="single"/>
          </w:rPr>
          <w:t>Resolution 40 of 2024</w:t>
        </w:r>
      </w:hyperlink>
    </w:p>
    <w:p w:rsidR="00D27F19" w:rsidRPr="00D27F19" w:rsidRDefault="00D27F19" w:rsidP="00D27F19">
      <w:pPr>
        <w:tabs>
          <w:tab w:val="left" w:pos="1440"/>
        </w:tabs>
        <w:spacing w:after="0" w:line="240" w:lineRule="atLeast"/>
        <w:ind w:left="144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D27F19">
        <w:rPr>
          <w:rFonts w:ascii="Times New Roman" w:eastAsia="Times New Roman" w:hAnsi="Times New Roman" w:cs="Times New Roman"/>
          <w:sz w:val="24"/>
          <w:szCs w:val="24"/>
        </w:rPr>
        <w:t xml:space="preserve">A RESOLUTION TO RELOCATE THE POLLING PLACE FOR PRECINCT 7-8 FROM SUNSET ACRES ELEMENTARY SCHOOL, 6514 WEST CANAL BLVD, SHREVEPORT, LOUISIANA 71108 TO WESTWOOD ELEMENTARY SCHOOL, 7325 JEWELLA AVENUE, SHREVEPORT, LOUISIANA 71108, AND OTHERWISE PROVIDING WITH RESPECT THERETO. </w:t>
      </w:r>
      <w:hyperlink r:id="rId18" w:history="1">
        <w:r w:rsidRPr="00D27F19">
          <w:rPr>
            <w:rFonts w:ascii="Times New Roman" w:eastAsia="Times New Roman" w:hAnsi="Times New Roman" w:cs="Times New Roman"/>
            <w:color w:val="0000FF"/>
            <w:sz w:val="24"/>
            <w:szCs w:val="24"/>
            <w:u w:val="single"/>
          </w:rPr>
          <w:t>Fact Sheet</w:t>
        </w:r>
      </w:hyperlink>
    </w:p>
    <w:p w:rsidR="00D27F19" w:rsidRDefault="00D27F19" w:rsidP="00D27F19">
      <w:pPr>
        <w:tabs>
          <w:tab w:val="left" w:pos="1440"/>
        </w:tabs>
        <w:spacing w:after="0" w:line="240" w:lineRule="atLeast"/>
        <w:ind w:left="1440" w:hanging="720"/>
        <w:jc w:val="both"/>
        <w:rPr>
          <w:rFonts w:ascii="Times New Roman" w:eastAsia="Times New Roman" w:hAnsi="Times New Roman" w:cs="Times New Roman"/>
          <w:sz w:val="24"/>
          <w:szCs w:val="24"/>
        </w:rPr>
      </w:pPr>
    </w:p>
    <w:p w:rsidR="00D27F19" w:rsidRDefault="00D27F19" w:rsidP="00D27F19">
      <w:pPr>
        <w:tabs>
          <w:tab w:val="left" w:pos="1440"/>
        </w:tabs>
        <w:spacing w:after="0" w:line="240" w:lineRule="atLeast"/>
        <w:ind w:left="144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D27F19">
        <w:rPr>
          <w:rFonts w:ascii="Times New Roman" w:eastAsia="Times New Roman" w:hAnsi="Times New Roman" w:cs="Times New Roman"/>
          <w:sz w:val="24"/>
          <w:szCs w:val="24"/>
        </w:rPr>
        <w:t>(Facilities &amp; Maintenance, District 7)</w:t>
      </w:r>
    </w:p>
    <w:p w:rsidR="00D27F19" w:rsidRDefault="00D27F19" w:rsidP="00D27F19">
      <w:pPr>
        <w:tabs>
          <w:tab w:val="left" w:pos="1440"/>
        </w:tabs>
        <w:spacing w:after="0" w:line="240" w:lineRule="atLeast"/>
        <w:ind w:left="1440" w:hanging="720"/>
        <w:jc w:val="both"/>
        <w:rPr>
          <w:rFonts w:ascii="Times New Roman" w:eastAsia="Times New Roman" w:hAnsi="Times New Roman" w:cs="Times New Roman"/>
          <w:sz w:val="24"/>
          <w:szCs w:val="24"/>
        </w:rPr>
      </w:pPr>
    </w:p>
    <w:p w:rsidR="00D27F19" w:rsidRPr="00D27F19" w:rsidRDefault="00D27F19" w:rsidP="00D27F19">
      <w:pPr>
        <w:tabs>
          <w:tab w:val="left" w:pos="1440"/>
        </w:tabs>
        <w:spacing w:after="0" w:line="240" w:lineRule="atLeast"/>
        <w:ind w:left="144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11.7</w:t>
      </w:r>
      <w:r>
        <w:rPr>
          <w:rFonts w:ascii="Times New Roman" w:eastAsia="Times New Roman" w:hAnsi="Times New Roman" w:cs="Times New Roman"/>
          <w:sz w:val="24"/>
          <w:szCs w:val="24"/>
        </w:rPr>
        <w:tab/>
      </w:r>
      <w:r w:rsidRPr="00D27F19">
        <w:rPr>
          <w:rFonts w:ascii="Times New Roman" w:eastAsia="Times New Roman" w:hAnsi="Times New Roman" w:cs="Times New Roman"/>
          <w:sz w:val="24"/>
          <w:szCs w:val="24"/>
        </w:rPr>
        <w:t xml:space="preserve">Advance </w:t>
      </w:r>
      <w:hyperlink r:id="rId19" w:history="1">
        <w:r w:rsidRPr="00D27F19">
          <w:rPr>
            <w:rFonts w:ascii="Times New Roman" w:eastAsia="Times New Roman" w:hAnsi="Times New Roman" w:cs="Times New Roman"/>
            <w:color w:val="0000FF"/>
            <w:sz w:val="24"/>
            <w:szCs w:val="24"/>
            <w:u w:val="single"/>
          </w:rPr>
          <w:t>Resolution 41 of 2024</w:t>
        </w:r>
      </w:hyperlink>
    </w:p>
    <w:p w:rsidR="00D27F19" w:rsidRDefault="00D27F19" w:rsidP="00D27F19">
      <w:pPr>
        <w:tabs>
          <w:tab w:val="left" w:pos="1440"/>
        </w:tabs>
        <w:spacing w:after="0" w:line="240" w:lineRule="atLeast"/>
        <w:ind w:left="144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D27F19">
        <w:rPr>
          <w:rFonts w:ascii="Times New Roman" w:eastAsia="Times New Roman" w:hAnsi="Times New Roman" w:cs="Times New Roman"/>
          <w:sz w:val="24"/>
          <w:szCs w:val="24"/>
        </w:rPr>
        <w:t>A RESOLUTION HONORING FLAG DAY IN CADDO PARISH AND OUTLINING PROCEDURES FOR DISPLAYING FLAGS AT CADDO PARISH FACILITIES, AND OTHERWISE PROVIDING WITH RESPECT THERETO.</w:t>
      </w:r>
    </w:p>
    <w:p w:rsidR="00D27F19" w:rsidRPr="00D27F19" w:rsidRDefault="00D27F19" w:rsidP="00D27F19">
      <w:pPr>
        <w:tabs>
          <w:tab w:val="left" w:pos="1440"/>
        </w:tabs>
        <w:spacing w:after="0" w:line="240" w:lineRule="atLeast"/>
        <w:ind w:left="1440" w:hanging="720"/>
        <w:jc w:val="both"/>
        <w:rPr>
          <w:rFonts w:ascii="Times New Roman" w:eastAsia="Times New Roman" w:hAnsi="Times New Roman" w:cs="Times New Roman"/>
          <w:sz w:val="24"/>
          <w:szCs w:val="24"/>
        </w:rPr>
      </w:pPr>
    </w:p>
    <w:p w:rsidR="00D27F19" w:rsidRDefault="00D27F19" w:rsidP="00D27F19">
      <w:pPr>
        <w:tabs>
          <w:tab w:val="left" w:pos="1440"/>
        </w:tabs>
        <w:spacing w:after="0" w:line="240" w:lineRule="atLeast"/>
        <w:ind w:left="144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D27F19">
        <w:rPr>
          <w:rFonts w:ascii="Times New Roman" w:eastAsia="Times New Roman" w:hAnsi="Times New Roman" w:cs="Times New Roman"/>
          <w:sz w:val="24"/>
          <w:szCs w:val="24"/>
        </w:rPr>
        <w:t>(Kracman, Epperson, Thomas)</w:t>
      </w:r>
    </w:p>
    <w:p w:rsidR="00D27F19" w:rsidRDefault="00D27F19" w:rsidP="00D27F19">
      <w:pPr>
        <w:tabs>
          <w:tab w:val="left" w:pos="1440"/>
        </w:tabs>
        <w:spacing w:after="0" w:line="240" w:lineRule="atLeast"/>
        <w:ind w:left="1440" w:hanging="720"/>
        <w:jc w:val="both"/>
        <w:rPr>
          <w:rFonts w:ascii="Times New Roman" w:eastAsia="Times New Roman" w:hAnsi="Times New Roman" w:cs="Times New Roman"/>
          <w:sz w:val="24"/>
          <w:szCs w:val="24"/>
        </w:rPr>
      </w:pPr>
    </w:p>
    <w:p w:rsidR="00D27F19" w:rsidRPr="00D27F19" w:rsidRDefault="00D27F19" w:rsidP="00D27F19">
      <w:pPr>
        <w:tabs>
          <w:tab w:val="left" w:pos="1440"/>
        </w:tabs>
        <w:spacing w:after="0" w:line="240" w:lineRule="atLeast"/>
        <w:ind w:left="144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11.8</w:t>
      </w:r>
      <w:r>
        <w:rPr>
          <w:rFonts w:ascii="Times New Roman" w:eastAsia="Times New Roman" w:hAnsi="Times New Roman" w:cs="Times New Roman"/>
          <w:sz w:val="24"/>
          <w:szCs w:val="24"/>
        </w:rPr>
        <w:tab/>
      </w:r>
      <w:r w:rsidRPr="00D27F19">
        <w:rPr>
          <w:rFonts w:ascii="Times New Roman" w:eastAsia="Times New Roman" w:hAnsi="Times New Roman" w:cs="Times New Roman"/>
          <w:sz w:val="24"/>
          <w:szCs w:val="24"/>
        </w:rPr>
        <w:t>Advance Resolution 42 of 2024</w:t>
      </w:r>
    </w:p>
    <w:p w:rsidR="00D27F19" w:rsidRDefault="00D27F19" w:rsidP="00D27F19">
      <w:pPr>
        <w:tabs>
          <w:tab w:val="left" w:pos="1440"/>
        </w:tabs>
        <w:spacing w:after="0" w:line="240" w:lineRule="atLeast"/>
        <w:ind w:left="144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D27F19">
        <w:rPr>
          <w:rFonts w:ascii="Times New Roman" w:eastAsia="Times New Roman" w:hAnsi="Times New Roman" w:cs="Times New Roman"/>
          <w:sz w:val="24"/>
          <w:szCs w:val="24"/>
        </w:rPr>
        <w:t>A RESOLUTION AMENDING RESOLUTION 35 OF 2024 TO EXTEND CADDO PARISH’S WAR ON LITTER</w:t>
      </w:r>
    </w:p>
    <w:p w:rsidR="00D27F19" w:rsidRPr="00D27F19" w:rsidRDefault="00D27F19" w:rsidP="00D27F19">
      <w:pPr>
        <w:tabs>
          <w:tab w:val="left" w:pos="1440"/>
        </w:tabs>
        <w:spacing w:after="0" w:line="240" w:lineRule="atLeast"/>
        <w:ind w:left="1440" w:hanging="720"/>
        <w:jc w:val="both"/>
        <w:rPr>
          <w:rFonts w:ascii="Times New Roman" w:eastAsia="Times New Roman" w:hAnsi="Times New Roman" w:cs="Times New Roman"/>
          <w:sz w:val="24"/>
          <w:szCs w:val="24"/>
        </w:rPr>
      </w:pPr>
    </w:p>
    <w:p w:rsidR="00D27F19" w:rsidRDefault="00D27F19" w:rsidP="00D27F19">
      <w:pPr>
        <w:tabs>
          <w:tab w:val="left" w:pos="1440"/>
        </w:tabs>
        <w:spacing w:after="0" w:line="240" w:lineRule="atLeast"/>
        <w:ind w:left="144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D27F19">
        <w:rPr>
          <w:rFonts w:ascii="Times New Roman" w:eastAsia="Times New Roman" w:hAnsi="Times New Roman" w:cs="Times New Roman"/>
          <w:sz w:val="24"/>
          <w:szCs w:val="24"/>
        </w:rPr>
        <w:t>(Epperson)</w:t>
      </w:r>
    </w:p>
    <w:p w:rsidR="00D27F19" w:rsidRDefault="00D27F19" w:rsidP="00D27F19">
      <w:pPr>
        <w:tabs>
          <w:tab w:val="left" w:pos="1440"/>
        </w:tabs>
        <w:spacing w:after="0" w:line="240" w:lineRule="atLeast"/>
        <w:ind w:left="1440" w:hanging="720"/>
        <w:jc w:val="both"/>
        <w:rPr>
          <w:rFonts w:ascii="Times New Roman" w:eastAsia="Times New Roman" w:hAnsi="Times New Roman" w:cs="Times New Roman"/>
          <w:sz w:val="24"/>
          <w:szCs w:val="24"/>
        </w:rPr>
      </w:pPr>
    </w:p>
    <w:p w:rsidR="00D27F19" w:rsidRDefault="00D27F19" w:rsidP="00D27F19">
      <w:pPr>
        <w:tabs>
          <w:tab w:val="left" w:pos="1440"/>
        </w:tabs>
        <w:spacing w:after="0" w:line="240" w:lineRule="atLeast"/>
        <w:ind w:left="144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11.9</w:t>
      </w:r>
      <w:r>
        <w:rPr>
          <w:rFonts w:ascii="Times New Roman" w:eastAsia="Times New Roman" w:hAnsi="Times New Roman" w:cs="Times New Roman"/>
          <w:sz w:val="24"/>
          <w:szCs w:val="24"/>
        </w:rPr>
        <w:tab/>
      </w:r>
      <w:r w:rsidRPr="00D27F19">
        <w:rPr>
          <w:rFonts w:ascii="Times New Roman" w:eastAsia="Times New Roman" w:hAnsi="Times New Roman" w:cs="Times New Roman"/>
          <w:sz w:val="24"/>
          <w:szCs w:val="24"/>
        </w:rPr>
        <w:t>Advance Special Resolution Recognizing the Northwood High School Track Team for their State Championship Relay</w:t>
      </w:r>
    </w:p>
    <w:p w:rsidR="00D27F19" w:rsidRPr="00D27F19" w:rsidRDefault="00D27F19" w:rsidP="00D27F19">
      <w:pPr>
        <w:tabs>
          <w:tab w:val="left" w:pos="1440"/>
        </w:tabs>
        <w:spacing w:after="0" w:line="240" w:lineRule="atLeast"/>
        <w:ind w:left="1440" w:hanging="720"/>
        <w:jc w:val="both"/>
        <w:rPr>
          <w:rFonts w:ascii="Times New Roman" w:eastAsia="Times New Roman" w:hAnsi="Times New Roman" w:cs="Times New Roman"/>
          <w:sz w:val="24"/>
          <w:szCs w:val="24"/>
        </w:rPr>
      </w:pPr>
    </w:p>
    <w:p w:rsidR="00D27F19" w:rsidRDefault="00D27F19" w:rsidP="00D27F19">
      <w:pPr>
        <w:tabs>
          <w:tab w:val="left" w:pos="1440"/>
        </w:tabs>
        <w:spacing w:after="0" w:line="240" w:lineRule="atLeast"/>
        <w:ind w:left="144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Pr="00D27F19">
        <w:rPr>
          <w:rFonts w:ascii="Times New Roman" w:eastAsia="Times New Roman" w:hAnsi="Times New Roman" w:cs="Times New Roman"/>
          <w:sz w:val="24"/>
          <w:szCs w:val="24"/>
        </w:rPr>
        <w:t>(Jones, Kracman, Young)</w:t>
      </w:r>
    </w:p>
    <w:p w:rsidR="00D27F19" w:rsidRDefault="00D27F19" w:rsidP="00D27F19">
      <w:pPr>
        <w:tabs>
          <w:tab w:val="left" w:pos="1440"/>
        </w:tabs>
        <w:spacing w:after="0" w:line="240" w:lineRule="atLeast"/>
        <w:ind w:left="1440" w:hanging="720"/>
        <w:jc w:val="both"/>
        <w:rPr>
          <w:rFonts w:ascii="Times New Roman" w:eastAsia="Times New Roman" w:hAnsi="Times New Roman" w:cs="Times New Roman"/>
          <w:sz w:val="24"/>
          <w:szCs w:val="24"/>
        </w:rPr>
      </w:pPr>
    </w:p>
    <w:p w:rsidR="00D27F19" w:rsidRPr="00D27F19" w:rsidRDefault="00D27F19" w:rsidP="00D27F19">
      <w:pPr>
        <w:pStyle w:val="ListParagraph"/>
        <w:numPr>
          <w:ilvl w:val="1"/>
          <w:numId w:val="33"/>
        </w:numPr>
        <w:tabs>
          <w:tab w:val="left" w:pos="1440"/>
        </w:tabs>
        <w:spacing w:after="0" w:line="24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D27F19">
        <w:rPr>
          <w:rFonts w:ascii="Times New Roman" w:eastAsia="Times New Roman" w:hAnsi="Times New Roman" w:cs="Times New Roman"/>
          <w:sz w:val="24"/>
          <w:szCs w:val="24"/>
        </w:rPr>
        <w:t>Advance Special Resolution for Juneteenth</w:t>
      </w:r>
    </w:p>
    <w:p w:rsidR="00D27F19" w:rsidRPr="00D27F19" w:rsidRDefault="00D27F19" w:rsidP="00D27F19">
      <w:pPr>
        <w:pStyle w:val="ListParagraph"/>
        <w:tabs>
          <w:tab w:val="left" w:pos="1440"/>
        </w:tabs>
        <w:spacing w:after="0" w:line="240" w:lineRule="atLeast"/>
        <w:ind w:left="1260"/>
        <w:jc w:val="both"/>
        <w:rPr>
          <w:rFonts w:ascii="Times New Roman" w:eastAsia="Times New Roman" w:hAnsi="Times New Roman" w:cs="Times New Roman"/>
          <w:sz w:val="24"/>
          <w:szCs w:val="24"/>
        </w:rPr>
      </w:pPr>
    </w:p>
    <w:p w:rsidR="00D27F19" w:rsidRDefault="00D27F19" w:rsidP="00D27F19">
      <w:pPr>
        <w:tabs>
          <w:tab w:val="left" w:pos="1440"/>
        </w:tabs>
        <w:spacing w:after="0" w:line="240" w:lineRule="atLeast"/>
        <w:ind w:left="144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D27F19">
        <w:rPr>
          <w:rFonts w:ascii="Times New Roman" w:eastAsia="Times New Roman" w:hAnsi="Times New Roman" w:cs="Times New Roman"/>
          <w:sz w:val="24"/>
          <w:szCs w:val="24"/>
        </w:rPr>
        <w:t>(Burrell, Gage-Watts, Jones, Cothran, Epperson, Thomas)</w:t>
      </w:r>
    </w:p>
    <w:p w:rsidR="00D27F19" w:rsidRDefault="00D27F19" w:rsidP="00D27F19">
      <w:pPr>
        <w:tabs>
          <w:tab w:val="left" w:pos="1440"/>
        </w:tabs>
        <w:spacing w:after="0" w:line="240" w:lineRule="atLeast"/>
        <w:ind w:left="1440" w:hanging="720"/>
        <w:jc w:val="both"/>
        <w:rPr>
          <w:rFonts w:ascii="Times New Roman" w:eastAsia="Times New Roman" w:hAnsi="Times New Roman" w:cs="Times New Roman"/>
          <w:sz w:val="24"/>
          <w:szCs w:val="24"/>
        </w:rPr>
      </w:pPr>
    </w:p>
    <w:p w:rsidR="00D27F19" w:rsidRPr="00D27F19" w:rsidRDefault="00D27F19" w:rsidP="00D27F19">
      <w:pPr>
        <w:pStyle w:val="ListParagraph"/>
        <w:numPr>
          <w:ilvl w:val="1"/>
          <w:numId w:val="33"/>
        </w:numPr>
        <w:tabs>
          <w:tab w:val="left" w:pos="1440"/>
        </w:tabs>
        <w:spacing w:after="0" w:line="24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D27F19">
        <w:rPr>
          <w:rFonts w:ascii="Times New Roman" w:eastAsia="Times New Roman" w:hAnsi="Times New Roman" w:cs="Times New Roman"/>
          <w:sz w:val="24"/>
          <w:szCs w:val="24"/>
        </w:rPr>
        <w:t>Advance a Special Resolution for the Let the Good Times Roll Festival</w:t>
      </w:r>
    </w:p>
    <w:p w:rsidR="00D27F19" w:rsidRPr="00D27F19" w:rsidRDefault="00D27F19" w:rsidP="00D27F19">
      <w:pPr>
        <w:pStyle w:val="ListParagraph"/>
        <w:tabs>
          <w:tab w:val="left" w:pos="1440"/>
        </w:tabs>
        <w:spacing w:after="0" w:line="240" w:lineRule="atLeast"/>
        <w:ind w:left="1260"/>
        <w:jc w:val="both"/>
        <w:rPr>
          <w:rFonts w:ascii="Times New Roman" w:eastAsia="Times New Roman" w:hAnsi="Times New Roman" w:cs="Times New Roman"/>
          <w:sz w:val="24"/>
          <w:szCs w:val="24"/>
        </w:rPr>
      </w:pPr>
    </w:p>
    <w:p w:rsidR="00D27F19" w:rsidRDefault="00D27F19" w:rsidP="00D27F19">
      <w:pPr>
        <w:tabs>
          <w:tab w:val="left" w:pos="1440"/>
        </w:tabs>
        <w:spacing w:after="0" w:line="240" w:lineRule="atLeast"/>
        <w:ind w:left="144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D27F19">
        <w:rPr>
          <w:rFonts w:ascii="Times New Roman" w:eastAsia="Times New Roman" w:hAnsi="Times New Roman" w:cs="Times New Roman"/>
          <w:sz w:val="24"/>
          <w:szCs w:val="24"/>
        </w:rPr>
        <w:t>(Gage-Watts, Thomas)</w:t>
      </w:r>
    </w:p>
    <w:p w:rsidR="00D27F19" w:rsidRDefault="00D27F19" w:rsidP="00D27F19">
      <w:pPr>
        <w:tabs>
          <w:tab w:val="left" w:pos="1440"/>
        </w:tabs>
        <w:spacing w:after="0" w:line="240" w:lineRule="atLeast"/>
        <w:ind w:left="1440" w:hanging="720"/>
        <w:jc w:val="both"/>
        <w:rPr>
          <w:rFonts w:ascii="Times New Roman" w:eastAsia="Times New Roman" w:hAnsi="Times New Roman" w:cs="Times New Roman"/>
          <w:sz w:val="24"/>
          <w:szCs w:val="24"/>
        </w:rPr>
      </w:pPr>
    </w:p>
    <w:p w:rsidR="00D27F19" w:rsidRPr="00D27F19" w:rsidRDefault="00D27F19" w:rsidP="00D27F19">
      <w:pPr>
        <w:pStyle w:val="ListParagraph"/>
        <w:numPr>
          <w:ilvl w:val="1"/>
          <w:numId w:val="33"/>
        </w:numPr>
        <w:tabs>
          <w:tab w:val="left" w:pos="1440"/>
        </w:tabs>
        <w:spacing w:after="0" w:line="24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D27F19">
        <w:rPr>
          <w:rFonts w:ascii="Times New Roman" w:eastAsia="Times New Roman" w:hAnsi="Times New Roman" w:cs="Times New Roman"/>
          <w:sz w:val="24"/>
          <w:szCs w:val="24"/>
        </w:rPr>
        <w:t>Advance a Special Resolution for African American Music Month</w:t>
      </w:r>
    </w:p>
    <w:p w:rsidR="00D27F19" w:rsidRDefault="00D27F19" w:rsidP="00D27F19">
      <w:pPr>
        <w:tabs>
          <w:tab w:val="left" w:pos="1440"/>
        </w:tabs>
        <w:spacing w:after="0" w:line="240" w:lineRule="atLeast"/>
        <w:ind w:left="144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D27F19" w:rsidRDefault="00D27F19" w:rsidP="00D27F19">
      <w:pPr>
        <w:tabs>
          <w:tab w:val="left" w:pos="1440"/>
        </w:tabs>
        <w:spacing w:after="0" w:line="240" w:lineRule="atLeast"/>
        <w:ind w:left="144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D27F19">
        <w:rPr>
          <w:rFonts w:ascii="Times New Roman" w:eastAsia="Times New Roman" w:hAnsi="Times New Roman" w:cs="Times New Roman"/>
          <w:sz w:val="24"/>
          <w:szCs w:val="24"/>
        </w:rPr>
        <w:t>(Gage-Watts, Thomas)</w:t>
      </w:r>
    </w:p>
    <w:p w:rsidR="00D27F19" w:rsidRDefault="00D27F19" w:rsidP="00D27F19">
      <w:pPr>
        <w:tabs>
          <w:tab w:val="left" w:pos="1440"/>
        </w:tabs>
        <w:spacing w:after="0" w:line="240" w:lineRule="atLeast"/>
        <w:ind w:left="1440" w:hanging="720"/>
        <w:jc w:val="both"/>
        <w:rPr>
          <w:rFonts w:ascii="Times New Roman" w:eastAsia="Times New Roman" w:hAnsi="Times New Roman" w:cs="Times New Roman"/>
          <w:sz w:val="24"/>
          <w:szCs w:val="24"/>
        </w:rPr>
      </w:pPr>
    </w:p>
    <w:p w:rsidR="00D27F19" w:rsidRPr="00D27F19" w:rsidRDefault="00D27F19" w:rsidP="00D27F19">
      <w:pPr>
        <w:pStyle w:val="ListParagraph"/>
        <w:numPr>
          <w:ilvl w:val="1"/>
          <w:numId w:val="33"/>
        </w:numPr>
        <w:tabs>
          <w:tab w:val="left" w:pos="1440"/>
        </w:tabs>
        <w:spacing w:after="0" w:line="24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D27F19">
        <w:rPr>
          <w:rFonts w:ascii="Times New Roman" w:eastAsia="Times New Roman" w:hAnsi="Times New Roman" w:cs="Times New Roman"/>
          <w:sz w:val="24"/>
          <w:szCs w:val="24"/>
        </w:rPr>
        <w:t>Advance a Special Resolution for Pride Month</w:t>
      </w:r>
    </w:p>
    <w:p w:rsidR="00D27F19" w:rsidRPr="00D27F19" w:rsidRDefault="00D27F19" w:rsidP="00D27F19">
      <w:pPr>
        <w:pStyle w:val="ListParagraph"/>
        <w:tabs>
          <w:tab w:val="left" w:pos="1440"/>
        </w:tabs>
        <w:spacing w:after="0" w:line="240" w:lineRule="atLeast"/>
        <w:ind w:left="1260"/>
        <w:jc w:val="both"/>
        <w:rPr>
          <w:rFonts w:ascii="Times New Roman" w:eastAsia="Times New Roman" w:hAnsi="Times New Roman" w:cs="Times New Roman"/>
          <w:sz w:val="24"/>
          <w:szCs w:val="24"/>
        </w:rPr>
      </w:pPr>
    </w:p>
    <w:p w:rsidR="00D27F19" w:rsidRDefault="00D27F19" w:rsidP="00D27F19">
      <w:pPr>
        <w:tabs>
          <w:tab w:val="left" w:pos="1440"/>
        </w:tabs>
        <w:spacing w:after="0" w:line="240" w:lineRule="atLeast"/>
        <w:ind w:left="144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D27F19">
        <w:rPr>
          <w:rFonts w:ascii="Times New Roman" w:eastAsia="Times New Roman" w:hAnsi="Times New Roman" w:cs="Times New Roman"/>
          <w:sz w:val="24"/>
          <w:szCs w:val="24"/>
        </w:rPr>
        <w:t>(Gage-Watts, Thomas)</w:t>
      </w:r>
    </w:p>
    <w:p w:rsidR="00D27F19" w:rsidRDefault="00D27F19" w:rsidP="00D27F19">
      <w:pPr>
        <w:tabs>
          <w:tab w:val="left" w:pos="1440"/>
        </w:tabs>
        <w:spacing w:after="0" w:line="240" w:lineRule="atLeast"/>
        <w:ind w:left="1440" w:hanging="720"/>
        <w:jc w:val="both"/>
        <w:rPr>
          <w:rFonts w:ascii="Times New Roman" w:eastAsia="Times New Roman" w:hAnsi="Times New Roman" w:cs="Times New Roman"/>
          <w:sz w:val="24"/>
          <w:szCs w:val="24"/>
        </w:rPr>
      </w:pPr>
    </w:p>
    <w:p w:rsidR="00D27F19" w:rsidRPr="00D27F19" w:rsidRDefault="00D27F19" w:rsidP="00D27F19">
      <w:pPr>
        <w:pStyle w:val="ListParagraph"/>
        <w:numPr>
          <w:ilvl w:val="1"/>
          <w:numId w:val="33"/>
        </w:numPr>
        <w:tabs>
          <w:tab w:val="left" w:pos="1440"/>
        </w:tabs>
        <w:spacing w:after="0" w:line="24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D27F19">
        <w:rPr>
          <w:rFonts w:ascii="Times New Roman" w:eastAsia="Times New Roman" w:hAnsi="Times New Roman" w:cs="Times New Roman"/>
          <w:sz w:val="24"/>
          <w:szCs w:val="24"/>
        </w:rPr>
        <w:t>Advance the selection of the Official Journal for the Parish of Caddo</w:t>
      </w:r>
    </w:p>
    <w:p w:rsidR="00D27F19" w:rsidRDefault="00D27F19" w:rsidP="00D27F19">
      <w:pPr>
        <w:tabs>
          <w:tab w:val="left" w:pos="1440"/>
        </w:tabs>
        <w:spacing w:after="0" w:line="240" w:lineRule="atLeast"/>
        <w:ind w:left="144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D27F19">
        <w:rPr>
          <w:rFonts w:ascii="Times New Roman" w:eastAsia="Times New Roman" w:hAnsi="Times New Roman" w:cs="Times New Roman"/>
          <w:sz w:val="24"/>
          <w:szCs w:val="24"/>
        </w:rPr>
        <w:t xml:space="preserve">Applications received from: </w:t>
      </w:r>
      <w:hyperlink r:id="rId20" w:history="1">
        <w:r w:rsidRPr="00D27F19">
          <w:rPr>
            <w:rFonts w:ascii="Times New Roman" w:eastAsia="Times New Roman" w:hAnsi="Times New Roman" w:cs="Times New Roman"/>
            <w:color w:val="0000FF"/>
            <w:sz w:val="24"/>
            <w:szCs w:val="24"/>
            <w:u w:val="single"/>
          </w:rPr>
          <w:t>The Caddo Citizen</w:t>
        </w:r>
      </w:hyperlink>
      <w:r w:rsidRPr="00D27F19">
        <w:rPr>
          <w:rFonts w:ascii="Times New Roman" w:eastAsia="Times New Roman" w:hAnsi="Times New Roman" w:cs="Times New Roman"/>
          <w:sz w:val="24"/>
          <w:szCs w:val="24"/>
        </w:rPr>
        <w:t xml:space="preserve"> &amp; </w:t>
      </w:r>
      <w:hyperlink r:id="rId21" w:history="1">
        <w:r w:rsidRPr="00D27F19">
          <w:rPr>
            <w:rFonts w:ascii="Times New Roman" w:eastAsia="Times New Roman" w:hAnsi="Times New Roman" w:cs="Times New Roman"/>
            <w:color w:val="0000FF"/>
            <w:sz w:val="24"/>
            <w:szCs w:val="24"/>
            <w:u w:val="single"/>
          </w:rPr>
          <w:t>Focus SB/The Inquisitor</w:t>
        </w:r>
      </w:hyperlink>
    </w:p>
    <w:p w:rsidR="00D27F19" w:rsidRDefault="00D27F19" w:rsidP="00D27F19">
      <w:pPr>
        <w:tabs>
          <w:tab w:val="left" w:pos="1440"/>
        </w:tabs>
        <w:spacing w:after="0" w:line="240" w:lineRule="atLeast"/>
        <w:ind w:left="1440" w:hanging="720"/>
        <w:jc w:val="both"/>
        <w:rPr>
          <w:rFonts w:ascii="Times New Roman" w:eastAsia="Times New Roman" w:hAnsi="Times New Roman" w:cs="Times New Roman"/>
          <w:sz w:val="24"/>
          <w:szCs w:val="24"/>
        </w:rPr>
      </w:pPr>
    </w:p>
    <w:p w:rsidR="00D27F19" w:rsidRPr="00D27F19" w:rsidRDefault="00D27F19" w:rsidP="00D27F19">
      <w:pPr>
        <w:tabs>
          <w:tab w:val="left" w:pos="1440"/>
        </w:tabs>
        <w:spacing w:after="0" w:line="240" w:lineRule="atLeast"/>
        <w:ind w:left="144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11.15</w:t>
      </w:r>
      <w:r>
        <w:rPr>
          <w:rFonts w:ascii="Times New Roman" w:eastAsia="Times New Roman" w:hAnsi="Times New Roman" w:cs="Times New Roman"/>
          <w:sz w:val="24"/>
          <w:szCs w:val="24"/>
        </w:rPr>
        <w:tab/>
      </w:r>
      <w:r w:rsidRPr="00D27F19">
        <w:rPr>
          <w:rFonts w:ascii="Times New Roman" w:eastAsia="Times New Roman" w:hAnsi="Times New Roman" w:cs="Times New Roman"/>
          <w:sz w:val="24"/>
          <w:szCs w:val="24"/>
        </w:rPr>
        <w:t>Cancellation of June 6</w:t>
      </w:r>
      <w:r w:rsidRPr="00D27F19">
        <w:rPr>
          <w:rFonts w:ascii="Times New Roman" w:eastAsia="Times New Roman" w:hAnsi="Times New Roman" w:cs="Times New Roman"/>
          <w:sz w:val="24"/>
          <w:szCs w:val="24"/>
          <w:vertAlign w:val="superscript"/>
        </w:rPr>
        <w:t>th</w:t>
      </w:r>
      <w:r w:rsidRPr="00D27F19">
        <w:rPr>
          <w:rFonts w:ascii="Times New Roman" w:eastAsia="Times New Roman" w:hAnsi="Times New Roman" w:cs="Times New Roman"/>
          <w:sz w:val="24"/>
          <w:szCs w:val="24"/>
        </w:rPr>
        <w:t xml:space="preserve"> Regular Session</w:t>
      </w:r>
    </w:p>
    <w:p w:rsidR="00D27F19" w:rsidRPr="00D27F19" w:rsidRDefault="00D27F19" w:rsidP="00D27F19">
      <w:pPr>
        <w:spacing w:after="0" w:line="240" w:lineRule="atLeast"/>
        <w:rPr>
          <w:rFonts w:ascii="Times New Roman" w:eastAsia="Times New Roman" w:hAnsi="Times New Roman" w:cs="Times New Roman"/>
          <w:sz w:val="24"/>
          <w:szCs w:val="24"/>
        </w:rPr>
      </w:pPr>
      <w:r w:rsidRPr="00D27F19">
        <w:rPr>
          <w:rFonts w:ascii="Times New Roman" w:eastAsia="Times New Roman" w:hAnsi="Times New Roman" w:cs="Times New Roman"/>
          <w:sz w:val="24"/>
          <w:szCs w:val="24"/>
        </w:rPr>
        <w:t> </w:t>
      </w:r>
    </w:p>
    <w:p w:rsidR="00D27F19" w:rsidRPr="00D27F19" w:rsidRDefault="00D27F19" w:rsidP="00D27F19">
      <w:pPr>
        <w:numPr>
          <w:ilvl w:val="0"/>
          <w:numId w:val="25"/>
        </w:numPr>
        <w:spacing w:after="0" w:line="240" w:lineRule="atLeast"/>
        <w:ind w:hanging="720"/>
        <w:rPr>
          <w:rFonts w:ascii="Times New Roman" w:eastAsia="Times New Roman" w:hAnsi="Times New Roman" w:cs="Times New Roman"/>
          <w:sz w:val="24"/>
          <w:szCs w:val="24"/>
        </w:rPr>
      </w:pPr>
      <w:r w:rsidRPr="00D27F19">
        <w:rPr>
          <w:rFonts w:ascii="Times New Roman" w:eastAsia="Times New Roman" w:hAnsi="Times New Roman" w:cs="Times New Roman"/>
          <w:sz w:val="24"/>
          <w:szCs w:val="24"/>
        </w:rPr>
        <w:t>COMMUNIQUES AND COMMITTEE REPORTS:</w:t>
      </w:r>
    </w:p>
    <w:p w:rsidR="00D27F19" w:rsidRPr="00D27F19" w:rsidRDefault="00D27F19" w:rsidP="00D27F19">
      <w:pPr>
        <w:spacing w:after="0" w:line="240" w:lineRule="atLeast"/>
        <w:rPr>
          <w:rFonts w:ascii="Times New Roman" w:eastAsia="Times New Roman" w:hAnsi="Times New Roman" w:cs="Times New Roman"/>
          <w:sz w:val="24"/>
          <w:szCs w:val="24"/>
        </w:rPr>
      </w:pPr>
      <w:r w:rsidRPr="00D27F19">
        <w:rPr>
          <w:rFonts w:ascii="Times New Roman" w:eastAsia="Times New Roman" w:hAnsi="Times New Roman" w:cs="Times New Roman"/>
          <w:sz w:val="24"/>
          <w:szCs w:val="24"/>
        </w:rPr>
        <w:t> </w:t>
      </w:r>
    </w:p>
    <w:p w:rsidR="00D27F19" w:rsidRPr="00D27F19" w:rsidRDefault="00D27F19" w:rsidP="00D27F19">
      <w:pPr>
        <w:numPr>
          <w:ilvl w:val="0"/>
          <w:numId w:val="26"/>
        </w:numPr>
        <w:spacing w:after="0" w:line="240" w:lineRule="atLeast"/>
        <w:ind w:hanging="720"/>
        <w:rPr>
          <w:rFonts w:ascii="Times New Roman" w:eastAsia="Times New Roman" w:hAnsi="Times New Roman" w:cs="Times New Roman"/>
          <w:sz w:val="24"/>
          <w:szCs w:val="24"/>
        </w:rPr>
      </w:pPr>
      <w:r w:rsidRPr="00D27F19">
        <w:rPr>
          <w:rFonts w:ascii="Times New Roman" w:eastAsia="Times New Roman" w:hAnsi="Times New Roman" w:cs="Times New Roman"/>
          <w:sz w:val="24"/>
          <w:szCs w:val="24"/>
        </w:rPr>
        <w:t>CITIZENS COMMENTS (Late Arrivals):</w:t>
      </w:r>
    </w:p>
    <w:p w:rsidR="00D27F19" w:rsidRDefault="00D27F19" w:rsidP="00D27F19">
      <w:pPr>
        <w:spacing w:after="0" w:line="240" w:lineRule="atLeast"/>
        <w:ind w:left="720"/>
        <w:jc w:val="both"/>
        <w:rPr>
          <w:rFonts w:ascii="Times New Roman" w:eastAsia="Times New Roman" w:hAnsi="Times New Roman" w:cs="Times New Roman"/>
          <w:sz w:val="24"/>
          <w:szCs w:val="24"/>
        </w:rPr>
      </w:pPr>
      <w:r w:rsidRPr="00D27F19">
        <w:rPr>
          <w:rFonts w:ascii="Times New Roman" w:eastAsia="Times New Roman" w:hAnsi="Times New Roman" w:cs="Times New Roman"/>
          <w:sz w:val="24"/>
          <w:szCs w:val="24"/>
        </w:rPr>
        <w:t>Citizens who wish to address the Commission please fill out a comment card located in the chamber foyer, and return to the Chairman or the Clerk of the Commission. Citizens may also fill out &amp; submit a </w:t>
      </w:r>
      <w:hyperlink r:id="rId22" w:history="1">
        <w:r w:rsidRPr="00D27F19">
          <w:rPr>
            <w:rFonts w:ascii="Times New Roman" w:eastAsia="Times New Roman" w:hAnsi="Times New Roman" w:cs="Times New Roman"/>
            <w:color w:val="0000FF"/>
            <w:sz w:val="24"/>
            <w:szCs w:val="24"/>
            <w:u w:val="single"/>
          </w:rPr>
          <w:t>COMMENT CARD ONLINE HERE</w:t>
        </w:r>
      </w:hyperlink>
      <w:r w:rsidRPr="00D27F19">
        <w:rPr>
          <w:rFonts w:ascii="Times New Roman" w:eastAsia="Times New Roman" w:hAnsi="Times New Roman" w:cs="Times New Roman"/>
          <w:sz w:val="24"/>
          <w:szCs w:val="24"/>
        </w:rPr>
        <w:t> prior to the meeting.  Individual comments are limited to 3 minutes</w:t>
      </w:r>
    </w:p>
    <w:p w:rsidR="00D27F19" w:rsidRPr="00D27F19" w:rsidRDefault="00D27F19" w:rsidP="00D27F19">
      <w:pPr>
        <w:spacing w:after="0" w:line="240" w:lineRule="atLeast"/>
        <w:ind w:left="720"/>
        <w:jc w:val="both"/>
        <w:rPr>
          <w:rFonts w:ascii="Times New Roman" w:eastAsia="Times New Roman" w:hAnsi="Times New Roman" w:cs="Times New Roman"/>
          <w:sz w:val="24"/>
          <w:szCs w:val="24"/>
        </w:rPr>
      </w:pPr>
    </w:p>
    <w:p w:rsidR="00D27F19" w:rsidRPr="00D27F19" w:rsidRDefault="00D27F19" w:rsidP="00D27F19">
      <w:pPr>
        <w:numPr>
          <w:ilvl w:val="0"/>
          <w:numId w:val="27"/>
        </w:numPr>
        <w:spacing w:after="0" w:line="240" w:lineRule="atLeast"/>
        <w:ind w:hanging="720"/>
        <w:rPr>
          <w:rFonts w:ascii="Times New Roman" w:eastAsia="Times New Roman" w:hAnsi="Times New Roman" w:cs="Times New Roman"/>
          <w:sz w:val="24"/>
          <w:szCs w:val="24"/>
        </w:rPr>
      </w:pPr>
      <w:r w:rsidRPr="00D27F19">
        <w:rPr>
          <w:rFonts w:ascii="Times New Roman" w:eastAsia="Times New Roman" w:hAnsi="Times New Roman" w:cs="Times New Roman"/>
          <w:sz w:val="24"/>
          <w:szCs w:val="24"/>
        </w:rPr>
        <w:t>CONSENT AGENDA:</w:t>
      </w:r>
    </w:p>
    <w:p w:rsidR="00D27F19" w:rsidRPr="00D27F19" w:rsidRDefault="00D27F19" w:rsidP="00D27F19">
      <w:pPr>
        <w:numPr>
          <w:ilvl w:val="1"/>
          <w:numId w:val="27"/>
        </w:numPr>
        <w:spacing w:after="0" w:line="240" w:lineRule="atLeast"/>
        <w:ind w:hanging="720"/>
        <w:jc w:val="both"/>
        <w:rPr>
          <w:rFonts w:ascii="Times New Roman" w:eastAsia="Times New Roman" w:hAnsi="Times New Roman" w:cs="Times New Roman"/>
          <w:sz w:val="24"/>
          <w:szCs w:val="24"/>
        </w:rPr>
      </w:pPr>
      <w:hyperlink r:id="rId23" w:history="1">
        <w:r w:rsidRPr="00D27F19">
          <w:rPr>
            <w:rFonts w:ascii="Times New Roman" w:eastAsia="Times New Roman" w:hAnsi="Times New Roman" w:cs="Times New Roman"/>
            <w:color w:val="0000FF"/>
            <w:sz w:val="24"/>
            <w:szCs w:val="24"/>
            <w:u w:val="single"/>
          </w:rPr>
          <w:t>Ordinance 6425 of 2024</w:t>
        </w:r>
      </w:hyperlink>
    </w:p>
    <w:p w:rsidR="00D27F19" w:rsidRPr="00D27F19" w:rsidRDefault="00D27F19" w:rsidP="00D27F19">
      <w:pPr>
        <w:tabs>
          <w:tab w:val="num" w:pos="1440"/>
        </w:tabs>
        <w:spacing w:after="0" w:line="240" w:lineRule="atLeast"/>
        <w:ind w:left="1440"/>
        <w:jc w:val="both"/>
        <w:rPr>
          <w:rFonts w:ascii="Times New Roman" w:eastAsia="Times New Roman" w:hAnsi="Times New Roman" w:cs="Times New Roman"/>
          <w:sz w:val="24"/>
          <w:szCs w:val="24"/>
        </w:rPr>
      </w:pPr>
      <w:r w:rsidRPr="00D27F19">
        <w:rPr>
          <w:rFonts w:ascii="Times New Roman" w:eastAsia="Times New Roman" w:hAnsi="Times New Roman" w:cs="Times New Roman"/>
          <w:sz w:val="24"/>
          <w:szCs w:val="24"/>
        </w:rPr>
        <w:t xml:space="preserve">AN ORDINANCE TO AMEND VOLUME II OF THE CODE OF ORDINANCES OF THE PARISH OF CADDO, AS AMENDED, THE CADDO PARISH UNIFIED DEVELOPMENT CODE, RELATIVE TO SHORT-TERM RENTAL PROPERTY, WITH ALL THEIR PROVISIONS INCLUDED HEREIN, AND TO OTHERWISE PROVIDE WITH RESPECT THERETO. </w:t>
      </w:r>
      <w:hyperlink r:id="rId24" w:history="1">
        <w:r w:rsidRPr="00D27F19">
          <w:rPr>
            <w:rFonts w:ascii="Times New Roman" w:eastAsia="Times New Roman" w:hAnsi="Times New Roman" w:cs="Times New Roman"/>
            <w:color w:val="0000FF"/>
            <w:sz w:val="24"/>
            <w:szCs w:val="24"/>
            <w:u w:val="single"/>
          </w:rPr>
          <w:t>Exhibit 1,</w:t>
        </w:r>
      </w:hyperlink>
      <w:r w:rsidRPr="00D27F19">
        <w:rPr>
          <w:rFonts w:ascii="Times New Roman" w:eastAsia="Times New Roman" w:hAnsi="Times New Roman" w:cs="Times New Roman"/>
          <w:sz w:val="24"/>
          <w:szCs w:val="24"/>
        </w:rPr>
        <w:t xml:space="preserve"> </w:t>
      </w:r>
      <w:hyperlink r:id="rId25" w:history="1">
        <w:r w:rsidRPr="00D27F19">
          <w:rPr>
            <w:rFonts w:ascii="Times New Roman" w:eastAsia="Times New Roman" w:hAnsi="Times New Roman" w:cs="Times New Roman"/>
            <w:color w:val="0000FF"/>
            <w:sz w:val="24"/>
            <w:szCs w:val="24"/>
            <w:u w:val="single"/>
          </w:rPr>
          <w:t>Exhibit 2</w:t>
        </w:r>
      </w:hyperlink>
    </w:p>
    <w:p w:rsidR="004E073A" w:rsidRDefault="004E073A" w:rsidP="00D27F19">
      <w:pPr>
        <w:tabs>
          <w:tab w:val="num" w:pos="1440"/>
        </w:tabs>
        <w:spacing w:after="0" w:line="240" w:lineRule="atLeast"/>
        <w:ind w:hanging="720"/>
        <w:jc w:val="both"/>
        <w:rPr>
          <w:rFonts w:ascii="Times New Roman" w:eastAsia="Times New Roman" w:hAnsi="Times New Roman" w:cs="Times New Roman"/>
          <w:sz w:val="24"/>
          <w:szCs w:val="24"/>
        </w:rPr>
      </w:pPr>
    </w:p>
    <w:p w:rsidR="00D27F19" w:rsidRDefault="004E073A" w:rsidP="00D27F19">
      <w:pPr>
        <w:tabs>
          <w:tab w:val="num" w:pos="1440"/>
        </w:tabs>
        <w:spacing w:after="0" w:line="240" w:lineRule="atLeast"/>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D27F19" w:rsidRPr="00D27F19">
        <w:rPr>
          <w:rFonts w:ascii="Times New Roman" w:eastAsia="Times New Roman" w:hAnsi="Times New Roman" w:cs="Times New Roman"/>
          <w:sz w:val="24"/>
          <w:szCs w:val="24"/>
        </w:rPr>
        <w:t>(Public Safety Committee)</w:t>
      </w:r>
    </w:p>
    <w:p w:rsidR="004E073A" w:rsidRPr="00D27F19" w:rsidRDefault="004E073A" w:rsidP="004E073A">
      <w:pPr>
        <w:tabs>
          <w:tab w:val="num" w:pos="1440"/>
        </w:tabs>
        <w:spacing w:after="0" w:line="240" w:lineRule="atLeast"/>
        <w:ind w:left="720" w:hanging="720"/>
        <w:jc w:val="both"/>
        <w:rPr>
          <w:rFonts w:ascii="Times New Roman" w:eastAsia="Times New Roman" w:hAnsi="Times New Roman" w:cs="Times New Roman"/>
          <w:sz w:val="24"/>
          <w:szCs w:val="24"/>
        </w:rPr>
      </w:pPr>
    </w:p>
    <w:p w:rsidR="00D27F19" w:rsidRPr="00D27F19" w:rsidRDefault="00D27F19" w:rsidP="004E073A">
      <w:pPr>
        <w:numPr>
          <w:ilvl w:val="0"/>
          <w:numId w:val="28"/>
        </w:numPr>
        <w:spacing w:after="0" w:line="240" w:lineRule="atLeast"/>
        <w:ind w:hanging="720"/>
        <w:rPr>
          <w:rFonts w:ascii="Times New Roman" w:eastAsia="Times New Roman" w:hAnsi="Times New Roman" w:cs="Times New Roman"/>
          <w:sz w:val="24"/>
          <w:szCs w:val="24"/>
        </w:rPr>
      </w:pPr>
      <w:r w:rsidRPr="00D27F19">
        <w:rPr>
          <w:rFonts w:ascii="Times New Roman" w:eastAsia="Times New Roman" w:hAnsi="Times New Roman" w:cs="Times New Roman"/>
          <w:sz w:val="24"/>
          <w:szCs w:val="24"/>
        </w:rPr>
        <w:t>ADJOURN:</w:t>
      </w:r>
    </w:p>
    <w:p w:rsidR="00D27F19" w:rsidRPr="00D27F19" w:rsidRDefault="00D27F19" w:rsidP="00D27F19">
      <w:pPr>
        <w:spacing w:after="0" w:line="240" w:lineRule="atLeast"/>
        <w:rPr>
          <w:rFonts w:ascii="Times New Roman" w:eastAsia="Times New Roman" w:hAnsi="Times New Roman" w:cs="Times New Roman"/>
          <w:sz w:val="24"/>
          <w:szCs w:val="24"/>
        </w:rPr>
      </w:pPr>
      <w:r w:rsidRPr="00D27F19">
        <w:rPr>
          <w:rFonts w:ascii="Times New Roman" w:eastAsia="Times New Roman" w:hAnsi="Times New Roman" w:cs="Times New Roman"/>
          <w:sz w:val="24"/>
          <w:szCs w:val="24"/>
        </w:rPr>
        <w:t> </w:t>
      </w:r>
    </w:p>
    <w:p w:rsidR="00D27F19" w:rsidRPr="00D27F19" w:rsidRDefault="00D27F19" w:rsidP="00D27F19">
      <w:pPr>
        <w:spacing w:after="0" w:line="240" w:lineRule="atLeast"/>
        <w:jc w:val="center"/>
        <w:rPr>
          <w:rFonts w:ascii="Times New Roman" w:eastAsia="Times New Roman" w:hAnsi="Times New Roman" w:cs="Times New Roman"/>
          <w:sz w:val="24"/>
          <w:szCs w:val="24"/>
        </w:rPr>
      </w:pPr>
      <w:r w:rsidRPr="00D27F19">
        <w:rPr>
          <w:rFonts w:ascii="Times New Roman" w:eastAsia="Times New Roman" w:hAnsi="Times New Roman" w:cs="Times New Roman"/>
          <w:b/>
          <w:bCs/>
          <w:sz w:val="24"/>
          <w:szCs w:val="24"/>
        </w:rPr>
        <w:t>Statement of Accommodations</w:t>
      </w:r>
    </w:p>
    <w:p w:rsidR="00D27F19" w:rsidRPr="00D27F19" w:rsidRDefault="00D27F19" w:rsidP="004E073A">
      <w:pPr>
        <w:spacing w:after="0" w:line="240" w:lineRule="atLeast"/>
        <w:jc w:val="both"/>
        <w:rPr>
          <w:rFonts w:ascii="Times New Roman" w:eastAsia="Times New Roman" w:hAnsi="Times New Roman" w:cs="Times New Roman"/>
          <w:sz w:val="24"/>
          <w:szCs w:val="24"/>
        </w:rPr>
      </w:pPr>
      <w:r w:rsidRPr="00D27F19">
        <w:rPr>
          <w:rFonts w:ascii="Times New Roman" w:eastAsia="Times New Roman" w:hAnsi="Times New Roman" w:cs="Times New Roman"/>
          <w:sz w:val="24"/>
          <w:szCs w:val="24"/>
        </w:rPr>
        <w:t xml:space="preserve">To all persons desiring to attend and observe a meeting of the Caddo Parish Commission, or who wish to present information to the body: If you have physical limitations that require special accommodations in order for you to attend and participate in a meeting of the Caddo Parish Commission, please contact the office of the Caddo Parish Commission Clerk at (318) 226-6596, at least 24 hours </w:t>
      </w:r>
      <w:bookmarkStart w:id="0" w:name="_GoBack"/>
      <w:bookmarkEnd w:id="0"/>
      <w:r w:rsidRPr="00D27F19">
        <w:rPr>
          <w:rFonts w:ascii="Times New Roman" w:eastAsia="Times New Roman" w:hAnsi="Times New Roman" w:cs="Times New Roman"/>
          <w:sz w:val="24"/>
          <w:szCs w:val="24"/>
        </w:rPr>
        <w:t>in advance of the meeting so that an effort can be made to provide those accommodations.</w:t>
      </w:r>
    </w:p>
    <w:p w:rsidR="00D27F19" w:rsidRPr="00D27F19" w:rsidRDefault="00D27F19" w:rsidP="00D27F19">
      <w:pPr>
        <w:spacing w:after="0" w:line="240" w:lineRule="atLeast"/>
        <w:rPr>
          <w:rFonts w:ascii="Times New Roman" w:hAnsi="Times New Roman" w:cs="Times New Roman"/>
          <w:sz w:val="24"/>
          <w:szCs w:val="24"/>
        </w:rPr>
      </w:pPr>
    </w:p>
    <w:sectPr w:rsidR="00D27F19" w:rsidRPr="00D27F19" w:rsidSect="00D27F19">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43EE"/>
    <w:multiLevelType w:val="multilevel"/>
    <w:tmpl w:val="8B408A72"/>
    <w:lvl w:ilvl="0">
      <w:start w:val="1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E804BF"/>
    <w:multiLevelType w:val="multilevel"/>
    <w:tmpl w:val="8E84E5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D13559"/>
    <w:multiLevelType w:val="multilevel"/>
    <w:tmpl w:val="953202A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A71900"/>
    <w:multiLevelType w:val="multilevel"/>
    <w:tmpl w:val="87D223E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074425"/>
    <w:multiLevelType w:val="multilevel"/>
    <w:tmpl w:val="0EECD5C4"/>
    <w:lvl w:ilvl="0">
      <w:start w:val="11"/>
      <w:numFmt w:val="decimal"/>
      <w:lvlText w:val="%1"/>
      <w:lvlJc w:val="left"/>
      <w:pPr>
        <w:ind w:left="420" w:hanging="420"/>
      </w:pPr>
      <w:rPr>
        <w:rFonts w:hint="default"/>
      </w:rPr>
    </w:lvl>
    <w:lvl w:ilvl="1">
      <w:start w:val="8"/>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1E0B4C68"/>
    <w:multiLevelType w:val="multilevel"/>
    <w:tmpl w:val="DC427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8D4956"/>
    <w:multiLevelType w:val="multilevel"/>
    <w:tmpl w:val="40241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7F0738"/>
    <w:multiLevelType w:val="multilevel"/>
    <w:tmpl w:val="4A76E4D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745A7B"/>
    <w:multiLevelType w:val="multilevel"/>
    <w:tmpl w:val="F2C89824"/>
    <w:lvl w:ilvl="0">
      <w:start w:val="11"/>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06375AF"/>
    <w:multiLevelType w:val="multilevel"/>
    <w:tmpl w:val="1FE4D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86637F"/>
    <w:multiLevelType w:val="multilevel"/>
    <w:tmpl w:val="9446C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7A64AB"/>
    <w:multiLevelType w:val="multilevel"/>
    <w:tmpl w:val="910048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5E25D3"/>
    <w:multiLevelType w:val="multilevel"/>
    <w:tmpl w:val="7E2827A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3A4172"/>
    <w:multiLevelType w:val="multilevel"/>
    <w:tmpl w:val="0BFADF2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426685"/>
    <w:multiLevelType w:val="multilevel"/>
    <w:tmpl w:val="6D501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FA24DD"/>
    <w:multiLevelType w:val="multilevel"/>
    <w:tmpl w:val="FA3EE552"/>
    <w:lvl w:ilvl="0">
      <w:start w:val="11"/>
      <w:numFmt w:val="decimal"/>
      <w:lvlText w:val="%1"/>
      <w:lvlJc w:val="left"/>
      <w:pPr>
        <w:ind w:left="540" w:hanging="540"/>
      </w:pPr>
      <w:rPr>
        <w:rFonts w:hint="default"/>
      </w:rPr>
    </w:lvl>
    <w:lvl w:ilvl="1">
      <w:start w:val="10"/>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3F80AD5"/>
    <w:multiLevelType w:val="multilevel"/>
    <w:tmpl w:val="6F605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DE47AD"/>
    <w:multiLevelType w:val="multilevel"/>
    <w:tmpl w:val="D3F26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942FE6"/>
    <w:multiLevelType w:val="multilevel"/>
    <w:tmpl w:val="B2E0CF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C44C06"/>
    <w:multiLevelType w:val="multilevel"/>
    <w:tmpl w:val="8AFC6A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C172174"/>
    <w:multiLevelType w:val="multilevel"/>
    <w:tmpl w:val="40B4C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F007E3"/>
    <w:multiLevelType w:val="multilevel"/>
    <w:tmpl w:val="70CCBA5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5E007DE"/>
    <w:multiLevelType w:val="multilevel"/>
    <w:tmpl w:val="DC82E1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B90348"/>
    <w:multiLevelType w:val="multilevel"/>
    <w:tmpl w:val="16E48DF0"/>
    <w:lvl w:ilvl="0">
      <w:start w:val="4"/>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86E085E"/>
    <w:multiLevelType w:val="multilevel"/>
    <w:tmpl w:val="3DB0D1F0"/>
    <w:lvl w:ilvl="0">
      <w:start w:val="11"/>
      <w:numFmt w:val="decimal"/>
      <w:lvlText w:val="%1"/>
      <w:lvlJc w:val="left"/>
      <w:pPr>
        <w:ind w:left="540" w:hanging="540"/>
      </w:pPr>
      <w:rPr>
        <w:rFonts w:hint="default"/>
      </w:rPr>
    </w:lvl>
    <w:lvl w:ilvl="1">
      <w:start w:val="10"/>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6A14596C"/>
    <w:multiLevelType w:val="multilevel"/>
    <w:tmpl w:val="80B62C9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B224874"/>
    <w:multiLevelType w:val="multilevel"/>
    <w:tmpl w:val="8912D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CA5F55"/>
    <w:multiLevelType w:val="multilevel"/>
    <w:tmpl w:val="2A9C1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EF91583"/>
    <w:multiLevelType w:val="multilevel"/>
    <w:tmpl w:val="CEBA3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41457D"/>
    <w:multiLevelType w:val="multilevel"/>
    <w:tmpl w:val="1E8A1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5E55D3"/>
    <w:multiLevelType w:val="multilevel"/>
    <w:tmpl w:val="81E6F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345A5B"/>
    <w:multiLevelType w:val="multilevel"/>
    <w:tmpl w:val="42947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5B2B47"/>
    <w:multiLevelType w:val="multilevel"/>
    <w:tmpl w:val="15B65948"/>
    <w:lvl w:ilvl="0">
      <w:start w:val="11"/>
      <w:numFmt w:val="decimal"/>
      <w:lvlText w:val="%1"/>
      <w:lvlJc w:val="left"/>
      <w:pPr>
        <w:ind w:left="420" w:hanging="420"/>
      </w:pPr>
      <w:rPr>
        <w:rFonts w:hint="default"/>
      </w:rPr>
    </w:lvl>
    <w:lvl w:ilvl="1">
      <w:start w:val="5"/>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abstractNumId w:val="27"/>
  </w:num>
  <w:num w:numId="2">
    <w:abstractNumId w:val="11"/>
  </w:num>
  <w:num w:numId="3">
    <w:abstractNumId w:val="19"/>
  </w:num>
  <w:num w:numId="4">
    <w:abstractNumId w:val="23"/>
  </w:num>
  <w:num w:numId="5">
    <w:abstractNumId w:val="22"/>
  </w:num>
  <w:num w:numId="6">
    <w:abstractNumId w:val="18"/>
  </w:num>
  <w:num w:numId="7">
    <w:abstractNumId w:val="1"/>
  </w:num>
  <w:num w:numId="8">
    <w:abstractNumId w:val="13"/>
  </w:num>
  <w:num w:numId="9">
    <w:abstractNumId w:val="7"/>
  </w:num>
  <w:num w:numId="10">
    <w:abstractNumId w:val="12"/>
  </w:num>
  <w:num w:numId="11">
    <w:abstractNumId w:val="21"/>
  </w:num>
  <w:num w:numId="12">
    <w:abstractNumId w:val="6"/>
  </w:num>
  <w:num w:numId="13">
    <w:abstractNumId w:val="9"/>
  </w:num>
  <w:num w:numId="14">
    <w:abstractNumId w:val="26"/>
  </w:num>
  <w:num w:numId="15">
    <w:abstractNumId w:val="14"/>
  </w:num>
  <w:num w:numId="16">
    <w:abstractNumId w:val="30"/>
  </w:num>
  <w:num w:numId="17">
    <w:abstractNumId w:val="17"/>
  </w:num>
  <w:num w:numId="18">
    <w:abstractNumId w:val="10"/>
  </w:num>
  <w:num w:numId="19">
    <w:abstractNumId w:val="28"/>
  </w:num>
  <w:num w:numId="20">
    <w:abstractNumId w:val="16"/>
  </w:num>
  <w:num w:numId="21">
    <w:abstractNumId w:val="31"/>
  </w:num>
  <w:num w:numId="22">
    <w:abstractNumId w:val="5"/>
  </w:num>
  <w:num w:numId="23">
    <w:abstractNumId w:val="20"/>
  </w:num>
  <w:num w:numId="24">
    <w:abstractNumId w:val="29"/>
  </w:num>
  <w:num w:numId="25">
    <w:abstractNumId w:val="3"/>
  </w:num>
  <w:num w:numId="26">
    <w:abstractNumId w:val="2"/>
  </w:num>
  <w:num w:numId="27">
    <w:abstractNumId w:val="0"/>
  </w:num>
  <w:num w:numId="28">
    <w:abstractNumId w:val="25"/>
  </w:num>
  <w:num w:numId="29">
    <w:abstractNumId w:val="8"/>
  </w:num>
  <w:num w:numId="30">
    <w:abstractNumId w:val="32"/>
  </w:num>
  <w:num w:numId="31">
    <w:abstractNumId w:val="4"/>
  </w:num>
  <w:num w:numId="32">
    <w:abstractNumId w:val="15"/>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F19"/>
    <w:rsid w:val="004E073A"/>
    <w:rsid w:val="00D27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6A59D"/>
  <w15:chartTrackingRefBased/>
  <w15:docId w15:val="{FAE8575A-E2FE-4D3C-B7E4-B482B42D7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7F1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27F19"/>
    <w:rPr>
      <w:b/>
      <w:bCs/>
    </w:rPr>
  </w:style>
  <w:style w:type="character" w:styleId="Hyperlink">
    <w:name w:val="Hyperlink"/>
    <w:basedOn w:val="DefaultParagraphFont"/>
    <w:uiPriority w:val="99"/>
    <w:semiHidden/>
    <w:unhideWhenUsed/>
    <w:rsid w:val="00D27F19"/>
    <w:rPr>
      <w:color w:val="0000FF"/>
      <w:u w:val="single"/>
    </w:rPr>
  </w:style>
  <w:style w:type="paragraph" w:styleId="ListParagraph">
    <w:name w:val="List Paragraph"/>
    <w:basedOn w:val="Normal"/>
    <w:uiPriority w:val="34"/>
    <w:qFormat/>
    <w:rsid w:val="00D27F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25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ddo.gov/wp-content/uploads/2024/05/Ord-6434-re-24-11-P_Ordinance_Packet.pdf" TargetMode="External"/><Relationship Id="rId13" Type="http://schemas.openxmlformats.org/officeDocument/2006/relationships/hyperlink" Target="https://caddo.gov/wp-content/uploads/2024/05/Res-38-Fact-Sheet-approve-assign.-BPX-to-Cirrus.pdf" TargetMode="External"/><Relationship Id="rId18" Type="http://schemas.openxmlformats.org/officeDocument/2006/relationships/hyperlink" Target="https://caddo.gov/wp-content/uploads/2024/05/Res-40-Fact-Sheet-for-relocating-Pct-7-8.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caddo.gov/wp-content/uploads/2024/05/OJ-2024-Focus-SB-Inquisitor-Application.pdf" TargetMode="External"/><Relationship Id="rId7" Type="http://schemas.openxmlformats.org/officeDocument/2006/relationships/hyperlink" Target="https://caddo.gov/wp-content/uploads/2024/05/Administration-Report-6.03.24.pdf" TargetMode="External"/><Relationship Id="rId12" Type="http://schemas.openxmlformats.org/officeDocument/2006/relationships/hyperlink" Target="https://caddo.gov/wp-content/uploads/2024/05/Res-38-of-2024-approve-assignment-BPX-to-Cirrus.pdf" TargetMode="External"/><Relationship Id="rId17" Type="http://schemas.openxmlformats.org/officeDocument/2006/relationships/hyperlink" Target="https://caddo.gov/wp-content/uploads/2024/05/Res-40-relocating-Pct-7-8.pdf" TargetMode="External"/><Relationship Id="rId25" Type="http://schemas.openxmlformats.org/officeDocument/2006/relationships/hyperlink" Target="https://caddo.gov/wp-content/uploads/2024/05/5.20.2024-Public-Safety-Ad-Hoc-Committee-Minutes.pdf" TargetMode="External"/><Relationship Id="rId2" Type="http://schemas.openxmlformats.org/officeDocument/2006/relationships/numbering" Target="numbering.xml"/><Relationship Id="rId16" Type="http://schemas.openxmlformats.org/officeDocument/2006/relationships/hyperlink" Target="https://caddo.gov/wp-content/uploads/2024/05/Res-39-Fact-Sheet-for-relocating-Pct-5-8.pdf" TargetMode="External"/><Relationship Id="rId20" Type="http://schemas.openxmlformats.org/officeDocument/2006/relationships/hyperlink" Target="https://caddo.gov/wp-content/uploads/2024/05/OJ-2024-Caddo-Citizen-Official-Journal-Application.pdf" TargetMode="External"/><Relationship Id="rId1" Type="http://schemas.openxmlformats.org/officeDocument/2006/relationships/customXml" Target="../customXml/item1.xml"/><Relationship Id="rId6" Type="http://schemas.openxmlformats.org/officeDocument/2006/relationships/hyperlink" Target="https://www.youtube.com/@parishofcaddois" TargetMode="External"/><Relationship Id="rId11" Type="http://schemas.openxmlformats.org/officeDocument/2006/relationships/hyperlink" Target="https://caddo.gov/wp-content/uploads/2024/05/Ord-6436-Re-Flags.pdf" TargetMode="External"/><Relationship Id="rId24" Type="http://schemas.openxmlformats.org/officeDocument/2006/relationships/hyperlink" Target="https://caddo.gov/wp-content/uploads/2024/05/Dixie-Garden-Support-for-Short-Term-Rental-licensing-changes.pdf" TargetMode="External"/><Relationship Id="rId5" Type="http://schemas.openxmlformats.org/officeDocument/2006/relationships/webSettings" Target="webSettings.xml"/><Relationship Id="rId15" Type="http://schemas.openxmlformats.org/officeDocument/2006/relationships/hyperlink" Target="https://caddo.gov/wp-content/uploads/2024/05/Res-39-relocating-Pct-5-8.pdf" TargetMode="External"/><Relationship Id="rId23" Type="http://schemas.openxmlformats.org/officeDocument/2006/relationships/hyperlink" Target="https://caddo.gov/wp-content/uploads/2024/05/6425-Short-Term-Rentals.pdf" TargetMode="External"/><Relationship Id="rId10" Type="http://schemas.openxmlformats.org/officeDocument/2006/relationships/hyperlink" Target="https://caddo.gov/wp-content/uploads/2024/05/Ord-6435-Fact-Sheet-Compassion-for-Lives.pdf" TargetMode="External"/><Relationship Id="rId19" Type="http://schemas.openxmlformats.org/officeDocument/2006/relationships/hyperlink" Target="https://caddo.gov/wp-content/uploads/2024/05/Res-41-Re-Flags-u.pdf" TargetMode="External"/><Relationship Id="rId4" Type="http://schemas.openxmlformats.org/officeDocument/2006/relationships/settings" Target="settings.xml"/><Relationship Id="rId9" Type="http://schemas.openxmlformats.org/officeDocument/2006/relationships/hyperlink" Target="https://caddo.gov/wp-content/uploads/2024/05/Ord-6435-compassion-for-lives.pdf" TargetMode="External"/><Relationship Id="rId14" Type="http://schemas.openxmlformats.org/officeDocument/2006/relationships/hyperlink" Target="https://caddo.gov/wp-content/uploads/2024/05/Res-38-Exhibit-State-Agency-19734.pdf" TargetMode="External"/><Relationship Id="rId22" Type="http://schemas.openxmlformats.org/officeDocument/2006/relationships/hyperlink" Target="http://www.caddo.org/FormCenter/Commission-Clerks-Office-9/Citizens-Comment-Card-63"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EBB84-12AD-4F10-BAA4-03B9EF9BD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1163</Words>
  <Characters>6630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Nations</dc:creator>
  <cp:keywords/>
  <dc:description/>
  <cp:lastModifiedBy>Michelle Nations</cp:lastModifiedBy>
  <cp:revision>1</cp:revision>
  <dcterms:created xsi:type="dcterms:W3CDTF">2024-06-04T17:42:00Z</dcterms:created>
  <dcterms:modified xsi:type="dcterms:W3CDTF">2024-06-04T17:54:00Z</dcterms:modified>
</cp:coreProperties>
</file>