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E8791C">
        <w:rPr>
          <w:spacing w:val="-4"/>
        </w:rPr>
        <w:t>23rd</w:t>
      </w:r>
      <w:r w:rsidRPr="0001378F">
        <w:t xml:space="preserve"> DAY OF </w:t>
      </w:r>
      <w:r w:rsidR="00564EEA">
        <w:t>M</w:t>
      </w:r>
      <w:r w:rsidR="00F13C5D">
        <w:t>AY</w:t>
      </w:r>
      <w:r w:rsidR="00564EEA">
        <w:t>,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B23C36">
        <w:rPr>
          <w:spacing w:val="-5"/>
        </w:rPr>
        <w:t xml:space="preserve">Epperson, </w:t>
      </w:r>
      <w:r w:rsidRPr="0001378F">
        <w:t xml:space="preserve">Gage-Watts, </w:t>
      </w:r>
      <w:r w:rsidR="00B23C36">
        <w:t>Jones</w:t>
      </w:r>
      <w:r w:rsidRPr="0001378F">
        <w:t xml:space="preserve">, Kracman, Lazarus, Thomas, </w:t>
      </w:r>
      <w:r w:rsidR="00E8791C">
        <w:t xml:space="preserve">and </w:t>
      </w:r>
      <w:r w:rsidR="00B23C36">
        <w:t>G. Young</w:t>
      </w:r>
      <w:r w:rsidR="00E8791C">
        <w:t xml:space="preserve"> (</w:t>
      </w:r>
      <w:r w:rsidRPr="0001378F">
        <w:t>1</w:t>
      </w:r>
      <w:r w:rsidR="00E8791C">
        <w:t>1</w:t>
      </w:r>
      <w:r w:rsidRPr="0001378F">
        <w:t xml:space="preserve">). ABSENT: </w:t>
      </w:r>
      <w:r w:rsidR="00E8791C">
        <w:t>Commissioner J. Young (1</w:t>
      </w:r>
      <w:r w:rsidR="00B23C36">
        <w:t xml:space="preserve">). </w:t>
      </w:r>
      <w:r w:rsidR="00C2123F" w:rsidRPr="0001378F">
        <w:t xml:space="preserve"> </w:t>
      </w:r>
    </w:p>
    <w:p w:rsidR="00C70E1E" w:rsidRPr="0001378F" w:rsidRDefault="00C70E1E" w:rsidP="00FA2516">
      <w:pPr>
        <w:pStyle w:val="BodyText"/>
        <w:ind w:firstLine="1440"/>
        <w:jc w:val="both"/>
      </w:pPr>
    </w:p>
    <w:p w:rsidR="00C70E1E" w:rsidRDefault="00E8791C" w:rsidP="00FA2516">
      <w:pPr>
        <w:pStyle w:val="BodyText"/>
        <w:spacing w:line="249" w:lineRule="auto"/>
        <w:ind w:firstLine="1440"/>
        <w:jc w:val="both"/>
      </w:pPr>
      <w:r>
        <w:t>Mr. Cothran gave the invocation, and Mrs. Blake led the Commission in the Pledge of Allegiance.</w:t>
      </w:r>
      <w:r w:rsidR="00583A03">
        <w:t xml:space="preserve"> There being no Agenda Additions</w:t>
      </w:r>
      <w:r w:rsidR="00D42303">
        <w:t xml:space="preserve"> </w:t>
      </w:r>
      <w:r w:rsidR="00583A03">
        <w:t xml:space="preserve">the Commission moved onto </w:t>
      </w:r>
      <w:r w:rsidR="00D42303">
        <w:t>the next item on the agenda</w:t>
      </w:r>
      <w:r w:rsidR="00583A03">
        <w:t>.</w:t>
      </w:r>
    </w:p>
    <w:p w:rsidR="00B23C36" w:rsidRDefault="00B23C36" w:rsidP="00FA2516">
      <w:pPr>
        <w:pStyle w:val="BodyText"/>
        <w:spacing w:line="249" w:lineRule="auto"/>
        <w:ind w:firstLine="1440"/>
        <w:jc w:val="both"/>
      </w:pPr>
    </w:p>
    <w:p w:rsidR="00B23C36" w:rsidRDefault="00B23C36" w:rsidP="00B23C36">
      <w:pPr>
        <w:pStyle w:val="BodyText"/>
        <w:spacing w:line="249" w:lineRule="auto"/>
        <w:jc w:val="center"/>
        <w:rPr>
          <w:b/>
          <w:i/>
        </w:rPr>
      </w:pPr>
      <w:r>
        <w:rPr>
          <w:b/>
          <w:i/>
        </w:rPr>
        <w:t>CITIZENS COMMENTS</w:t>
      </w:r>
    </w:p>
    <w:p w:rsidR="00B23C36" w:rsidRDefault="00B23C36" w:rsidP="00B23C36">
      <w:pPr>
        <w:pStyle w:val="BodyText"/>
        <w:spacing w:line="249" w:lineRule="auto"/>
        <w:jc w:val="center"/>
        <w:rPr>
          <w:b/>
          <w:i/>
        </w:rPr>
      </w:pPr>
    </w:p>
    <w:p w:rsidR="00B23C36" w:rsidRDefault="006A3FB2" w:rsidP="006A3FB2">
      <w:pPr>
        <w:pStyle w:val="BodyText"/>
        <w:tabs>
          <w:tab w:val="left" w:pos="1440"/>
        </w:tabs>
        <w:spacing w:line="249" w:lineRule="auto"/>
        <w:jc w:val="both"/>
      </w:pPr>
      <w:r>
        <w:tab/>
      </w:r>
      <w:r w:rsidR="00E8791C">
        <w:t>Michael Williams</w:t>
      </w:r>
      <w:r>
        <w:t xml:space="preserve"> came before the Commission and gave the following comment: </w:t>
      </w:r>
    </w:p>
    <w:p w:rsidR="006A3FB2" w:rsidRDefault="007232CD" w:rsidP="006A3FB2">
      <w:pPr>
        <w:pStyle w:val="BodyText"/>
        <w:tabs>
          <w:tab w:val="left" w:pos="1440"/>
        </w:tabs>
        <w:spacing w:line="249" w:lineRule="auto"/>
        <w:jc w:val="both"/>
      </w:pPr>
      <w:r>
        <w:tab/>
      </w:r>
    </w:p>
    <w:p w:rsidR="006A3FB2" w:rsidRDefault="006A3FB2" w:rsidP="006A3FB2">
      <w:pPr>
        <w:pStyle w:val="BodyText"/>
        <w:tabs>
          <w:tab w:val="left" w:pos="1440"/>
        </w:tabs>
        <w:spacing w:line="249" w:lineRule="auto"/>
        <w:jc w:val="both"/>
      </w:pPr>
      <w:r>
        <w:tab/>
      </w:r>
      <w:r w:rsidR="00E8791C">
        <w:t>Jon Glover</w:t>
      </w:r>
      <w:r>
        <w:t xml:space="preserve"> came before the Commission and gave the following comment: </w:t>
      </w:r>
    </w:p>
    <w:p w:rsidR="007232CD" w:rsidRDefault="007232CD" w:rsidP="006A3FB2">
      <w:pPr>
        <w:pStyle w:val="BodyText"/>
        <w:tabs>
          <w:tab w:val="left" w:pos="1440"/>
        </w:tabs>
        <w:spacing w:line="249" w:lineRule="auto"/>
        <w:jc w:val="both"/>
      </w:pPr>
    </w:p>
    <w:p w:rsidR="006A3FB2" w:rsidRDefault="007232CD" w:rsidP="006A3FB2">
      <w:pPr>
        <w:pStyle w:val="BodyText"/>
        <w:tabs>
          <w:tab w:val="left" w:pos="1440"/>
        </w:tabs>
        <w:spacing w:line="249" w:lineRule="auto"/>
        <w:jc w:val="both"/>
      </w:pPr>
      <w:r>
        <w:tab/>
      </w:r>
      <w:r w:rsidR="00E8791C">
        <w:t>Carol Smith</w:t>
      </w:r>
      <w:r w:rsidR="006A3FB2">
        <w:t xml:space="preserve"> came before the Commission and gave the following comment:</w:t>
      </w:r>
    </w:p>
    <w:p w:rsidR="007232CD" w:rsidRDefault="007232CD" w:rsidP="006A3FB2">
      <w:pPr>
        <w:pStyle w:val="BodyText"/>
        <w:tabs>
          <w:tab w:val="left" w:pos="1440"/>
        </w:tabs>
        <w:spacing w:line="249" w:lineRule="auto"/>
        <w:jc w:val="both"/>
      </w:pPr>
    </w:p>
    <w:p w:rsidR="006A3FB2" w:rsidRDefault="007232CD" w:rsidP="006A3FB2">
      <w:pPr>
        <w:pStyle w:val="BodyText"/>
        <w:tabs>
          <w:tab w:val="left" w:pos="1440"/>
        </w:tabs>
        <w:spacing w:line="249" w:lineRule="auto"/>
        <w:jc w:val="both"/>
      </w:pPr>
      <w:r>
        <w:tab/>
      </w:r>
      <w:r w:rsidR="00E8791C">
        <w:t>Doris Hair</w:t>
      </w:r>
      <w:r w:rsidR="006A3FB2">
        <w:t xml:space="preserve"> came before the Commission and gave the following comment: </w:t>
      </w:r>
    </w:p>
    <w:p w:rsidR="00FE1399" w:rsidRDefault="00FE1399" w:rsidP="006A3FB2">
      <w:pPr>
        <w:pStyle w:val="BodyText"/>
        <w:tabs>
          <w:tab w:val="left" w:pos="1440"/>
        </w:tabs>
        <w:spacing w:line="249" w:lineRule="auto"/>
        <w:jc w:val="both"/>
      </w:pPr>
    </w:p>
    <w:p w:rsidR="006A3FB2" w:rsidRDefault="00FE1399" w:rsidP="006A3FB2">
      <w:pPr>
        <w:pStyle w:val="BodyText"/>
        <w:tabs>
          <w:tab w:val="left" w:pos="1440"/>
        </w:tabs>
        <w:spacing w:line="249" w:lineRule="auto"/>
        <w:jc w:val="both"/>
      </w:pPr>
      <w:r>
        <w:tab/>
      </w:r>
      <w:r w:rsidR="00E8791C">
        <w:t xml:space="preserve">Cara Savannah </w:t>
      </w:r>
      <w:r w:rsidR="006A3FB2">
        <w:t xml:space="preserve">came before the Commission and gave the following comment: </w:t>
      </w:r>
    </w:p>
    <w:p w:rsidR="00FE1399" w:rsidRDefault="00FE1399" w:rsidP="006A3FB2">
      <w:pPr>
        <w:pStyle w:val="BodyText"/>
        <w:tabs>
          <w:tab w:val="left" w:pos="1440"/>
        </w:tabs>
        <w:spacing w:line="249" w:lineRule="auto"/>
        <w:jc w:val="both"/>
      </w:pPr>
    </w:p>
    <w:p w:rsidR="006A3FB2" w:rsidRDefault="00FE1399" w:rsidP="006A3FB2">
      <w:pPr>
        <w:pStyle w:val="BodyText"/>
        <w:tabs>
          <w:tab w:val="left" w:pos="1440"/>
        </w:tabs>
        <w:spacing w:line="249" w:lineRule="auto"/>
        <w:jc w:val="both"/>
      </w:pPr>
      <w:r>
        <w:tab/>
      </w:r>
      <w:r w:rsidR="00E8791C">
        <w:t>Diane Rice</w:t>
      </w:r>
      <w:r w:rsidR="006A3FB2">
        <w:t xml:space="preserve"> came before the Commission and gave the following comment:</w:t>
      </w:r>
    </w:p>
    <w:p w:rsidR="00490262" w:rsidRDefault="00490262" w:rsidP="006A3FB2">
      <w:pPr>
        <w:pStyle w:val="BodyText"/>
        <w:tabs>
          <w:tab w:val="left" w:pos="1440"/>
        </w:tabs>
        <w:spacing w:line="249" w:lineRule="auto"/>
        <w:jc w:val="both"/>
      </w:pPr>
    </w:p>
    <w:p w:rsidR="006A3FB2" w:rsidRDefault="00490262" w:rsidP="006A3FB2">
      <w:pPr>
        <w:pStyle w:val="BodyText"/>
        <w:tabs>
          <w:tab w:val="left" w:pos="1440"/>
        </w:tabs>
        <w:spacing w:line="249" w:lineRule="auto"/>
        <w:jc w:val="both"/>
      </w:pPr>
      <w:r>
        <w:tab/>
      </w:r>
      <w:r w:rsidR="00E8791C">
        <w:t>Ida Pearl Odom</w:t>
      </w:r>
      <w:r w:rsidR="006A3FB2">
        <w:t xml:space="preserve"> came before the Commission and gave the following comment: </w:t>
      </w:r>
    </w:p>
    <w:p w:rsidR="00490262" w:rsidRDefault="00490262" w:rsidP="006A3FB2">
      <w:pPr>
        <w:pStyle w:val="BodyText"/>
        <w:tabs>
          <w:tab w:val="left" w:pos="1440"/>
        </w:tabs>
        <w:spacing w:line="249" w:lineRule="auto"/>
        <w:jc w:val="both"/>
      </w:pPr>
    </w:p>
    <w:p w:rsidR="006A3FB2" w:rsidRDefault="00490262" w:rsidP="006A3FB2">
      <w:pPr>
        <w:pStyle w:val="BodyText"/>
        <w:tabs>
          <w:tab w:val="left" w:pos="1440"/>
        </w:tabs>
        <w:spacing w:line="249" w:lineRule="auto"/>
        <w:jc w:val="both"/>
      </w:pPr>
      <w:r>
        <w:tab/>
      </w:r>
      <w:r w:rsidR="00E8791C">
        <w:t>Lily Fields</w:t>
      </w:r>
      <w:r w:rsidR="006A3FB2">
        <w:t xml:space="preserve"> came before the Commission and gave the following comment: </w:t>
      </w:r>
    </w:p>
    <w:p w:rsidR="006A3FB2" w:rsidRDefault="006A3FB2" w:rsidP="006A3FB2">
      <w:pPr>
        <w:pStyle w:val="BodyText"/>
        <w:tabs>
          <w:tab w:val="left" w:pos="1440"/>
        </w:tabs>
        <w:spacing w:line="249" w:lineRule="auto"/>
        <w:jc w:val="both"/>
      </w:pPr>
    </w:p>
    <w:p w:rsidR="00490262" w:rsidRDefault="00490262" w:rsidP="006A3FB2">
      <w:pPr>
        <w:pStyle w:val="BodyText"/>
        <w:tabs>
          <w:tab w:val="left" w:pos="1440"/>
        </w:tabs>
        <w:spacing w:line="249" w:lineRule="auto"/>
        <w:jc w:val="both"/>
      </w:pPr>
      <w:r>
        <w:tab/>
      </w:r>
      <w:r w:rsidR="00E8791C">
        <w:t xml:space="preserve">Irma Rogers came before the Commission and gave the following comment: </w:t>
      </w:r>
    </w:p>
    <w:p w:rsidR="00E8791C" w:rsidRDefault="00E8791C"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center"/>
        <w:rPr>
          <w:b/>
          <w:i/>
        </w:rPr>
      </w:pPr>
      <w:r>
        <w:rPr>
          <w:b/>
          <w:i/>
        </w:rPr>
        <w:t>VISITORS</w:t>
      </w:r>
    </w:p>
    <w:p w:rsidR="006A3FB2" w:rsidRDefault="006A3FB2" w:rsidP="006A3FB2">
      <w:pPr>
        <w:pStyle w:val="BodyText"/>
        <w:tabs>
          <w:tab w:val="left" w:pos="1440"/>
        </w:tabs>
        <w:spacing w:line="249" w:lineRule="auto"/>
        <w:jc w:val="center"/>
        <w:rPr>
          <w:b/>
          <w:i/>
        </w:rPr>
      </w:pPr>
    </w:p>
    <w:p w:rsidR="006A3FB2" w:rsidRDefault="006A3FB2" w:rsidP="006A3FB2">
      <w:pPr>
        <w:pStyle w:val="BodyText"/>
        <w:numPr>
          <w:ilvl w:val="0"/>
          <w:numId w:val="23"/>
        </w:numPr>
        <w:tabs>
          <w:tab w:val="left" w:pos="1440"/>
        </w:tabs>
        <w:spacing w:line="249" w:lineRule="auto"/>
        <w:ind w:left="0" w:firstLine="0"/>
        <w:jc w:val="both"/>
      </w:pPr>
      <w:r>
        <w:t xml:space="preserve">Presentation </w:t>
      </w:r>
      <w:r w:rsidR="00EE34C0">
        <w:t>from U.S. Army Sgt. Tawana Jackson (ret)</w:t>
      </w:r>
    </w:p>
    <w:p w:rsidR="006A3FB2" w:rsidRDefault="006A3FB2" w:rsidP="006A3FB2">
      <w:pPr>
        <w:pStyle w:val="BodyText"/>
        <w:tabs>
          <w:tab w:val="left" w:pos="1440"/>
        </w:tabs>
        <w:spacing w:line="249" w:lineRule="auto"/>
        <w:jc w:val="both"/>
      </w:pPr>
    </w:p>
    <w:p w:rsidR="006A3FB2" w:rsidRDefault="006A3FB2" w:rsidP="006A3FB2">
      <w:pPr>
        <w:pStyle w:val="BodyText"/>
        <w:tabs>
          <w:tab w:val="left" w:pos="1440"/>
        </w:tabs>
        <w:spacing w:line="249" w:lineRule="auto"/>
        <w:jc w:val="both"/>
      </w:pPr>
      <w:r>
        <w:tab/>
        <w:t xml:space="preserve">The Clerk of the Commission read aloud the following </w:t>
      </w:r>
      <w:r w:rsidR="00EE34C0">
        <w:t>special resolution that was given to Sgt. Jackson</w:t>
      </w:r>
    </w:p>
    <w:p w:rsidR="00341700" w:rsidRDefault="00341700" w:rsidP="006A3FB2">
      <w:pPr>
        <w:pStyle w:val="BodyText"/>
        <w:tabs>
          <w:tab w:val="left" w:pos="1440"/>
        </w:tabs>
        <w:spacing w:line="249" w:lineRule="auto"/>
        <w:jc w:val="both"/>
      </w:pPr>
    </w:p>
    <w:p w:rsidR="00613340" w:rsidRDefault="006A3FB2" w:rsidP="00EE34C0">
      <w:pPr>
        <w:pStyle w:val="BodyText"/>
        <w:tabs>
          <w:tab w:val="left" w:pos="1440"/>
        </w:tabs>
        <w:spacing w:line="249" w:lineRule="auto"/>
        <w:jc w:val="both"/>
      </w:pPr>
      <w:r>
        <w:tab/>
      </w:r>
      <w:r w:rsidR="00EE34C0">
        <w:t>Mr. Thomas</w:t>
      </w:r>
    </w:p>
    <w:p w:rsidR="00EE34C0" w:rsidRDefault="00EE34C0" w:rsidP="00EE34C0">
      <w:pPr>
        <w:pStyle w:val="BodyText"/>
        <w:tabs>
          <w:tab w:val="left" w:pos="1440"/>
        </w:tabs>
        <w:spacing w:line="249" w:lineRule="auto"/>
        <w:jc w:val="both"/>
      </w:pPr>
    </w:p>
    <w:p w:rsidR="00EE34C0" w:rsidRDefault="00EE34C0" w:rsidP="00EE34C0">
      <w:pPr>
        <w:pStyle w:val="BodyText"/>
        <w:tabs>
          <w:tab w:val="left" w:pos="1440"/>
        </w:tabs>
        <w:spacing w:line="249" w:lineRule="auto"/>
        <w:jc w:val="both"/>
      </w:pPr>
      <w:r>
        <w:tab/>
        <w:t>Mr. Cothran</w:t>
      </w:r>
    </w:p>
    <w:p w:rsidR="00EE34C0" w:rsidRDefault="00EE34C0" w:rsidP="00EE34C0">
      <w:pPr>
        <w:pStyle w:val="BodyText"/>
        <w:tabs>
          <w:tab w:val="left" w:pos="1440"/>
        </w:tabs>
        <w:spacing w:line="249" w:lineRule="auto"/>
        <w:jc w:val="both"/>
      </w:pPr>
    </w:p>
    <w:p w:rsidR="00EE34C0" w:rsidRDefault="00EE34C0" w:rsidP="00EE34C0">
      <w:pPr>
        <w:pStyle w:val="BodyText"/>
        <w:tabs>
          <w:tab w:val="left" w:pos="1440"/>
        </w:tabs>
        <w:spacing w:line="249" w:lineRule="auto"/>
        <w:jc w:val="both"/>
      </w:pPr>
      <w:r>
        <w:tab/>
        <w:t>Mr. G. Young</w:t>
      </w:r>
    </w:p>
    <w:p w:rsidR="00EE34C0" w:rsidRDefault="00EE34C0" w:rsidP="00EE34C0">
      <w:pPr>
        <w:pStyle w:val="BodyText"/>
        <w:tabs>
          <w:tab w:val="left" w:pos="1440"/>
        </w:tabs>
        <w:spacing w:line="249" w:lineRule="auto"/>
        <w:jc w:val="both"/>
      </w:pPr>
    </w:p>
    <w:p w:rsidR="00EE34C0" w:rsidRDefault="00EE34C0" w:rsidP="00EE34C0">
      <w:pPr>
        <w:pStyle w:val="BodyText"/>
        <w:tabs>
          <w:tab w:val="left" w:pos="1440"/>
        </w:tabs>
        <w:spacing w:line="249" w:lineRule="auto"/>
        <w:jc w:val="both"/>
      </w:pPr>
      <w:r>
        <w:tab/>
        <w:t>Mr. Cothran</w:t>
      </w:r>
    </w:p>
    <w:p w:rsidR="00EE34C0" w:rsidRDefault="00EE34C0" w:rsidP="00EE34C0">
      <w:pPr>
        <w:pStyle w:val="BodyText"/>
        <w:tabs>
          <w:tab w:val="left" w:pos="1440"/>
        </w:tabs>
        <w:spacing w:line="249" w:lineRule="auto"/>
        <w:jc w:val="both"/>
      </w:pPr>
    </w:p>
    <w:p w:rsidR="00EE34C0" w:rsidRPr="006A3FB2" w:rsidRDefault="00EE34C0" w:rsidP="00EE34C0">
      <w:pPr>
        <w:pStyle w:val="BodyText"/>
        <w:tabs>
          <w:tab w:val="left" w:pos="1440"/>
        </w:tabs>
        <w:spacing w:line="249" w:lineRule="auto"/>
        <w:jc w:val="both"/>
      </w:pPr>
      <w:r>
        <w:tab/>
        <w:t>Mr. Thomas</w:t>
      </w:r>
    </w:p>
    <w:p w:rsidR="00C2123F" w:rsidRDefault="00C2123F" w:rsidP="00C2123F">
      <w:pPr>
        <w:pStyle w:val="BodyText"/>
        <w:tabs>
          <w:tab w:val="left" w:pos="1440"/>
        </w:tabs>
        <w:spacing w:line="249" w:lineRule="auto"/>
        <w:jc w:val="both"/>
      </w:pPr>
    </w:p>
    <w:p w:rsidR="006A3FB2"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EE34C0" w:rsidRDefault="00EE34C0" w:rsidP="00FA2516">
      <w:pPr>
        <w:pStyle w:val="Heading3"/>
        <w:ind w:left="0" w:right="0"/>
        <w:rPr>
          <w:spacing w:val="-2"/>
        </w:rPr>
      </w:pPr>
    </w:p>
    <w:p w:rsidR="00EE34C0" w:rsidRPr="00EE34C0" w:rsidRDefault="00EE34C0" w:rsidP="00EE34C0">
      <w:pPr>
        <w:pStyle w:val="Heading3"/>
        <w:tabs>
          <w:tab w:val="left" w:pos="1440"/>
        </w:tabs>
        <w:ind w:left="0" w:right="0"/>
        <w:jc w:val="both"/>
        <w:rPr>
          <w:b w:val="0"/>
          <w:i w:val="0"/>
          <w:spacing w:val="-2"/>
        </w:rPr>
      </w:pPr>
      <w:r>
        <w:rPr>
          <w:b w:val="0"/>
          <w:i w:val="0"/>
          <w:spacing w:val="-2"/>
        </w:rPr>
        <w:tab/>
        <w:t xml:space="preserve">It was </w:t>
      </w:r>
      <w:r>
        <w:rPr>
          <w:i w:val="0"/>
          <w:spacing w:val="-2"/>
        </w:rPr>
        <w:t xml:space="preserve">moved by Mrs. Gage-Watts, </w:t>
      </w:r>
      <w:r>
        <w:rPr>
          <w:b w:val="0"/>
          <w:i w:val="0"/>
          <w:spacing w:val="-2"/>
        </w:rPr>
        <w:t xml:space="preserve">seconded by Mr. Epperson, </w:t>
      </w:r>
      <w:r>
        <w:rPr>
          <w:b w:val="0"/>
          <w:spacing w:val="-2"/>
        </w:rPr>
        <w:t xml:space="preserve">that the Regular Session Minutes from May 9, 2024 </w:t>
      </w:r>
      <w:r>
        <w:rPr>
          <w:b w:val="0"/>
          <w:i w:val="0"/>
          <w:spacing w:val="-2"/>
        </w:rPr>
        <w:t xml:space="preserve">be adopted. </w:t>
      </w:r>
      <w:r>
        <w:rPr>
          <w:b w:val="0"/>
          <w:i w:val="0"/>
          <w:spacing w:val="-2"/>
          <w:u w:val="single"/>
        </w:rPr>
        <w:t>Motion carried</w:t>
      </w:r>
      <w:r>
        <w:rPr>
          <w:b w:val="0"/>
          <w:i w:val="0"/>
          <w:spacing w:val="-2"/>
        </w:rPr>
        <w:t xml:space="preserve">. </w:t>
      </w:r>
    </w:p>
    <w:p w:rsidR="00EE34C0" w:rsidRDefault="00EE34C0" w:rsidP="00FA2516">
      <w:pPr>
        <w:pStyle w:val="Heading3"/>
        <w:ind w:left="0" w:right="0"/>
        <w:rPr>
          <w:spacing w:val="-2"/>
        </w:rPr>
      </w:pP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196598" w:rsidRPr="006A3FB2" w:rsidRDefault="00583A03" w:rsidP="006A3FB2">
      <w:pPr>
        <w:pStyle w:val="ListParagraph"/>
        <w:tabs>
          <w:tab w:val="left" w:pos="1440"/>
        </w:tabs>
        <w:ind w:left="0" w:right="0" w:firstLine="0"/>
        <w:rPr>
          <w:i/>
          <w:sz w:val="20"/>
          <w:szCs w:val="20"/>
        </w:rPr>
      </w:pPr>
      <w:r>
        <w:rPr>
          <w:sz w:val="20"/>
          <w:szCs w:val="20"/>
        </w:rPr>
        <w:tab/>
        <w:t xml:space="preserve">It was </w:t>
      </w:r>
      <w:r>
        <w:rPr>
          <w:b/>
          <w:sz w:val="20"/>
          <w:szCs w:val="20"/>
        </w:rPr>
        <w:t xml:space="preserve">moved by Mrs. Gage-Watts, </w:t>
      </w:r>
      <w:r>
        <w:rPr>
          <w:sz w:val="20"/>
          <w:szCs w:val="20"/>
        </w:rPr>
        <w:t xml:space="preserve">seconded by Mr. </w:t>
      </w:r>
      <w:r w:rsidR="006A3FB2">
        <w:rPr>
          <w:sz w:val="20"/>
          <w:szCs w:val="20"/>
        </w:rPr>
        <w:t>Cothran</w:t>
      </w:r>
      <w:r>
        <w:rPr>
          <w:sz w:val="20"/>
          <w:szCs w:val="20"/>
        </w:rPr>
        <w:t xml:space="preserve">, </w:t>
      </w:r>
      <w:r>
        <w:rPr>
          <w:i/>
          <w:sz w:val="20"/>
          <w:szCs w:val="20"/>
        </w:rPr>
        <w:t xml:space="preserve">to englobo and adopt the Special Resolutions: </w:t>
      </w:r>
    </w:p>
    <w:p w:rsidR="00583A03" w:rsidRDefault="00583A03" w:rsidP="00583A03">
      <w:pPr>
        <w:pStyle w:val="ListParagraph"/>
        <w:tabs>
          <w:tab w:val="left" w:pos="2160"/>
        </w:tabs>
        <w:ind w:left="2160" w:right="0" w:firstLine="0"/>
        <w:rPr>
          <w:i/>
          <w:sz w:val="20"/>
          <w:szCs w:val="20"/>
        </w:rPr>
      </w:pPr>
    </w:p>
    <w:p w:rsidR="00D42303" w:rsidRPr="00EE34C0" w:rsidRDefault="00EE34C0" w:rsidP="00D42303">
      <w:pPr>
        <w:pStyle w:val="ListParagraph"/>
        <w:numPr>
          <w:ilvl w:val="0"/>
          <w:numId w:val="20"/>
        </w:numPr>
        <w:tabs>
          <w:tab w:val="left" w:pos="1440"/>
        </w:tabs>
        <w:ind w:left="0" w:right="0" w:firstLine="0"/>
        <w:rPr>
          <w:sz w:val="20"/>
          <w:szCs w:val="20"/>
        </w:rPr>
      </w:pPr>
      <w:r>
        <w:rPr>
          <w:i/>
          <w:sz w:val="20"/>
          <w:szCs w:val="20"/>
        </w:rPr>
        <w:t>Proclamation for National Maritime Day</w:t>
      </w:r>
    </w:p>
    <w:p w:rsidR="00EE34C0" w:rsidRPr="00EE34C0" w:rsidRDefault="00EE34C0" w:rsidP="00EE34C0">
      <w:pPr>
        <w:pStyle w:val="ListParagraph"/>
        <w:tabs>
          <w:tab w:val="left" w:pos="1440"/>
        </w:tabs>
        <w:ind w:left="0" w:right="0" w:firstLine="0"/>
        <w:rPr>
          <w:sz w:val="20"/>
          <w:szCs w:val="20"/>
        </w:rPr>
      </w:pPr>
    </w:p>
    <w:p w:rsidR="00EE34C0" w:rsidRPr="00EE34C0"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Shericka Clay</w:t>
      </w:r>
    </w:p>
    <w:p w:rsidR="00EE34C0" w:rsidRPr="00EE34C0" w:rsidRDefault="00EE34C0" w:rsidP="00EE34C0">
      <w:pPr>
        <w:pStyle w:val="ListParagraph"/>
        <w:rPr>
          <w:sz w:val="20"/>
          <w:szCs w:val="20"/>
        </w:rPr>
      </w:pPr>
    </w:p>
    <w:p w:rsidR="00EE34C0" w:rsidRPr="00EE34C0" w:rsidRDefault="00EE34C0" w:rsidP="00D42303">
      <w:pPr>
        <w:pStyle w:val="ListParagraph"/>
        <w:numPr>
          <w:ilvl w:val="0"/>
          <w:numId w:val="20"/>
        </w:numPr>
        <w:tabs>
          <w:tab w:val="left" w:pos="1440"/>
        </w:tabs>
        <w:ind w:left="0" w:right="0" w:firstLine="0"/>
        <w:rPr>
          <w:sz w:val="20"/>
          <w:szCs w:val="20"/>
        </w:rPr>
      </w:pPr>
      <w:r>
        <w:rPr>
          <w:i/>
          <w:sz w:val="20"/>
          <w:szCs w:val="20"/>
        </w:rPr>
        <w:t xml:space="preserve">Special Resolution for </w:t>
      </w:r>
      <w:proofErr w:type="spellStart"/>
      <w:r>
        <w:rPr>
          <w:i/>
          <w:sz w:val="20"/>
          <w:szCs w:val="20"/>
        </w:rPr>
        <w:t>LaBria</w:t>
      </w:r>
      <w:proofErr w:type="spellEnd"/>
      <w:r>
        <w:rPr>
          <w:i/>
          <w:sz w:val="20"/>
          <w:szCs w:val="20"/>
        </w:rPr>
        <w:t xml:space="preserve"> Small</w:t>
      </w:r>
    </w:p>
    <w:p w:rsidR="00EE34C0" w:rsidRPr="00EE34C0" w:rsidRDefault="00EE34C0" w:rsidP="00EE34C0">
      <w:pPr>
        <w:pStyle w:val="ListParagraph"/>
        <w:rPr>
          <w:sz w:val="20"/>
          <w:szCs w:val="20"/>
        </w:rPr>
      </w:pPr>
    </w:p>
    <w:p w:rsidR="00EE34C0" w:rsidRPr="00EE34C0"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Austin Small-Jones</w:t>
      </w:r>
    </w:p>
    <w:p w:rsidR="00EE34C0" w:rsidRPr="00EE34C0" w:rsidRDefault="00EE34C0" w:rsidP="00EE34C0">
      <w:pPr>
        <w:pStyle w:val="ListParagraph"/>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Thomas</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Jones</w:t>
      </w:r>
      <w:bookmarkStart w:id="0" w:name="_GoBack"/>
      <w:bookmarkEnd w:id="0"/>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Epperson</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Burrell</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G. Young</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Mrs. Gage-Watts</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 Cothran</w:t>
      </w:r>
    </w:p>
    <w:p w:rsidR="00EE34C0" w:rsidRDefault="00EE34C0" w:rsidP="00EE34C0">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rPr>
          <w:sz w:val="20"/>
          <w:szCs w:val="20"/>
        </w:rPr>
      </w:pPr>
      <w:r>
        <w:rPr>
          <w:sz w:val="20"/>
          <w:szCs w:val="20"/>
        </w:rPr>
        <w:tab/>
        <w:t>Mrs. Gage-Watts</w:t>
      </w:r>
    </w:p>
    <w:p w:rsidR="00EE34C0" w:rsidRDefault="00EE34C0" w:rsidP="00EE34C0">
      <w:pPr>
        <w:pStyle w:val="ListParagraph"/>
        <w:tabs>
          <w:tab w:val="left" w:pos="1440"/>
        </w:tabs>
        <w:ind w:left="0" w:right="0" w:firstLine="0"/>
        <w:rPr>
          <w:sz w:val="20"/>
          <w:szCs w:val="20"/>
        </w:rPr>
      </w:pPr>
    </w:p>
    <w:p w:rsidR="00EE34C0" w:rsidRPr="00EE34C0" w:rsidRDefault="00EE34C0" w:rsidP="00EE34C0">
      <w:pPr>
        <w:pStyle w:val="ListParagraph"/>
        <w:tabs>
          <w:tab w:val="left" w:pos="1440"/>
        </w:tabs>
        <w:ind w:left="0" w:right="0" w:firstLine="0"/>
        <w:rPr>
          <w:sz w:val="20"/>
          <w:szCs w:val="20"/>
        </w:rPr>
      </w:pPr>
      <w:r>
        <w:rPr>
          <w:sz w:val="20"/>
          <w:szCs w:val="20"/>
        </w:rPr>
        <w:tab/>
        <w:t>Mr. Jones</w:t>
      </w:r>
    </w:p>
    <w:p w:rsidR="00EE34C0" w:rsidRPr="00EE34C0" w:rsidRDefault="00EE34C0" w:rsidP="00EE34C0">
      <w:pPr>
        <w:pStyle w:val="ListParagraph"/>
        <w:rPr>
          <w:sz w:val="20"/>
          <w:szCs w:val="20"/>
        </w:rPr>
      </w:pPr>
    </w:p>
    <w:p w:rsidR="00EE34C0" w:rsidRPr="00D42303" w:rsidRDefault="00EE34C0" w:rsidP="00D42303">
      <w:pPr>
        <w:pStyle w:val="ListParagraph"/>
        <w:numPr>
          <w:ilvl w:val="0"/>
          <w:numId w:val="20"/>
        </w:numPr>
        <w:tabs>
          <w:tab w:val="left" w:pos="1440"/>
        </w:tabs>
        <w:ind w:left="0" w:right="0" w:firstLine="0"/>
        <w:rPr>
          <w:sz w:val="20"/>
          <w:szCs w:val="20"/>
        </w:rPr>
      </w:pPr>
      <w:r>
        <w:rPr>
          <w:i/>
          <w:sz w:val="20"/>
          <w:szCs w:val="20"/>
        </w:rPr>
        <w:t>Special Resolution for Paula Crosby</w:t>
      </w:r>
    </w:p>
    <w:p w:rsidR="00D42303" w:rsidRDefault="00D42303" w:rsidP="00D42303">
      <w:pPr>
        <w:pStyle w:val="ListParagraph"/>
        <w:tabs>
          <w:tab w:val="left" w:pos="1440"/>
        </w:tabs>
        <w:ind w:left="0" w:right="0" w:firstLine="0"/>
        <w:rPr>
          <w:sz w:val="20"/>
          <w:szCs w:val="20"/>
        </w:rPr>
      </w:pPr>
    </w:p>
    <w:p w:rsidR="00EE34C0" w:rsidRPr="00EE34C0" w:rsidRDefault="00696E55" w:rsidP="00EE34C0">
      <w:pPr>
        <w:tabs>
          <w:tab w:val="left" w:pos="1440"/>
        </w:tabs>
        <w:ind w:left="2575"/>
        <w:rPr>
          <w:b/>
          <w:sz w:val="20"/>
          <w:szCs w:val="20"/>
        </w:rPr>
      </w:pPr>
      <w:r w:rsidRPr="00EE34C0">
        <w:rPr>
          <w:b/>
          <w:sz w:val="20"/>
          <w:szCs w:val="20"/>
        </w:rPr>
        <w:t>PROCLAMATION FOR NATIONAL MARITIME DAY</w:t>
      </w:r>
    </w:p>
    <w:p w:rsidR="00EE34C0" w:rsidRPr="00EE34C0" w:rsidRDefault="00696E55" w:rsidP="00EE34C0">
      <w:pPr>
        <w:tabs>
          <w:tab w:val="left" w:pos="1440"/>
        </w:tabs>
        <w:ind w:left="2575"/>
        <w:rPr>
          <w:b/>
          <w:sz w:val="20"/>
          <w:szCs w:val="20"/>
        </w:rPr>
      </w:pPr>
      <w:r w:rsidRPr="00EE34C0">
        <w:rPr>
          <w:b/>
          <w:sz w:val="20"/>
          <w:szCs w:val="20"/>
        </w:rPr>
        <w:t>SPECIAL RESOLUTION FOR SHERICKA CLAY</w:t>
      </w:r>
    </w:p>
    <w:p w:rsidR="00EE34C0" w:rsidRPr="00EE34C0" w:rsidRDefault="00696E55" w:rsidP="00EE34C0">
      <w:pPr>
        <w:tabs>
          <w:tab w:val="left" w:pos="1440"/>
        </w:tabs>
        <w:ind w:left="2575"/>
        <w:rPr>
          <w:b/>
          <w:sz w:val="20"/>
          <w:szCs w:val="20"/>
        </w:rPr>
      </w:pPr>
      <w:r w:rsidRPr="00EE34C0">
        <w:rPr>
          <w:b/>
          <w:sz w:val="20"/>
          <w:szCs w:val="20"/>
        </w:rPr>
        <w:t>SPECIAL RESOLUTION FOR LABRIA SMALL</w:t>
      </w:r>
    </w:p>
    <w:p w:rsidR="00EE34C0" w:rsidRPr="00EE34C0" w:rsidRDefault="00696E55" w:rsidP="00EE34C0">
      <w:pPr>
        <w:tabs>
          <w:tab w:val="left" w:pos="1440"/>
        </w:tabs>
        <w:ind w:left="2575"/>
        <w:rPr>
          <w:b/>
          <w:sz w:val="20"/>
          <w:szCs w:val="20"/>
        </w:rPr>
      </w:pPr>
      <w:r w:rsidRPr="00EE34C0">
        <w:rPr>
          <w:b/>
          <w:sz w:val="20"/>
          <w:szCs w:val="20"/>
        </w:rPr>
        <w:t>SPECIAL RESOLUTION FOR AUSTIN SMALL-JONES</w:t>
      </w:r>
    </w:p>
    <w:p w:rsidR="00A93408" w:rsidRDefault="00A93408" w:rsidP="00A93408">
      <w:pPr>
        <w:pStyle w:val="ListParagraph"/>
        <w:tabs>
          <w:tab w:val="left" w:pos="1440"/>
        </w:tabs>
        <w:ind w:left="0" w:right="0" w:firstLine="0"/>
        <w:rPr>
          <w:sz w:val="20"/>
          <w:szCs w:val="20"/>
        </w:rPr>
      </w:pPr>
    </w:p>
    <w:p w:rsidR="00EE34C0" w:rsidRDefault="00EE34C0" w:rsidP="00EE34C0">
      <w:pPr>
        <w:pStyle w:val="ListParagraph"/>
        <w:tabs>
          <w:tab w:val="left" w:pos="1440"/>
        </w:tabs>
        <w:ind w:left="0" w:right="0" w:firstLine="0"/>
        <w:jc w:val="center"/>
        <w:rPr>
          <w:i/>
          <w:sz w:val="20"/>
          <w:szCs w:val="20"/>
        </w:rPr>
      </w:pPr>
      <w:r>
        <w:rPr>
          <w:i/>
          <w:sz w:val="20"/>
          <w:szCs w:val="20"/>
        </w:rPr>
        <w:t>ADMINISTRATOR REPORT</w:t>
      </w:r>
    </w:p>
    <w:p w:rsidR="00EE34C0" w:rsidRDefault="00EE34C0" w:rsidP="00EE34C0">
      <w:pPr>
        <w:pStyle w:val="ListParagraph"/>
        <w:tabs>
          <w:tab w:val="left" w:pos="1440"/>
        </w:tabs>
        <w:ind w:left="0" w:right="0" w:firstLine="0"/>
        <w:jc w:val="center"/>
        <w:rPr>
          <w:i/>
          <w:sz w:val="20"/>
          <w:szCs w:val="20"/>
        </w:rPr>
      </w:pPr>
    </w:p>
    <w:p w:rsidR="00EE34C0" w:rsidRPr="00EE34C0" w:rsidRDefault="00EE34C0" w:rsidP="00EE34C0">
      <w:pPr>
        <w:pStyle w:val="ListParagraph"/>
        <w:tabs>
          <w:tab w:val="left" w:pos="1440"/>
        </w:tabs>
        <w:ind w:left="0" w:right="0" w:firstLine="0"/>
        <w:rPr>
          <w:sz w:val="20"/>
          <w:szCs w:val="20"/>
        </w:rPr>
      </w:pPr>
      <w:r>
        <w:rPr>
          <w:sz w:val="20"/>
          <w:szCs w:val="20"/>
        </w:rPr>
        <w:tab/>
        <w:t>Mrs. Bryant reminded the Commissioners of the Pin Ceremony that will be held tomorrow at 1:00 p.m. at the Port.</w:t>
      </w:r>
    </w:p>
    <w:p w:rsidR="00EE34C0" w:rsidRDefault="00EE34C0" w:rsidP="00A93408">
      <w:pPr>
        <w:pStyle w:val="ListParagraph"/>
        <w:tabs>
          <w:tab w:val="left" w:pos="1440"/>
        </w:tabs>
        <w:ind w:left="0" w:right="0" w:firstLine="0"/>
        <w:rPr>
          <w:sz w:val="20"/>
          <w:szCs w:val="20"/>
        </w:rPr>
      </w:pP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D70ACB" w:rsidRPr="00EE34C0" w:rsidRDefault="00AE15EC" w:rsidP="00D70ACB">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0B615F">
        <w:rPr>
          <w:sz w:val="20"/>
          <w:szCs w:val="20"/>
        </w:rPr>
        <w:t>.</w:t>
      </w:r>
      <w:r w:rsidR="00CA0A21">
        <w:rPr>
          <w:sz w:val="20"/>
          <w:szCs w:val="20"/>
        </w:rPr>
        <w:t xml:space="preserve"> </w:t>
      </w:r>
      <w:r w:rsidR="006A3FB2">
        <w:rPr>
          <w:sz w:val="20"/>
          <w:szCs w:val="20"/>
        </w:rPr>
        <w:t>Burrell</w:t>
      </w:r>
      <w:r w:rsidR="00D70ACB">
        <w:rPr>
          <w:sz w:val="20"/>
          <w:szCs w:val="20"/>
        </w:rPr>
        <w:t xml:space="preserve">  </w:t>
      </w:r>
    </w:p>
    <w:p w:rsidR="0036182A" w:rsidRDefault="0036182A" w:rsidP="0036182A">
      <w:pPr>
        <w:pStyle w:val="ListParagraph"/>
        <w:tabs>
          <w:tab w:val="left" w:pos="1559"/>
        </w:tabs>
        <w:spacing w:line="247" w:lineRule="auto"/>
        <w:ind w:left="0" w:right="0" w:firstLine="0"/>
        <w:rPr>
          <w:sz w:val="20"/>
          <w:szCs w:val="20"/>
        </w:rPr>
      </w:pPr>
    </w:p>
    <w:p w:rsidR="0036182A" w:rsidRDefault="0036182A" w:rsidP="00FA2516">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EE34C0">
        <w:rPr>
          <w:sz w:val="20"/>
          <w:szCs w:val="20"/>
        </w:rPr>
        <w:t>Atkins</w:t>
      </w:r>
      <w:r w:rsidR="00D70ACB">
        <w:rPr>
          <w:sz w:val="20"/>
          <w:szCs w:val="20"/>
        </w:rPr>
        <w:t xml:space="preserve"> </w:t>
      </w:r>
    </w:p>
    <w:p w:rsidR="0036182A" w:rsidRDefault="0036182A" w:rsidP="0036182A">
      <w:pPr>
        <w:pStyle w:val="ListParagraph"/>
        <w:tabs>
          <w:tab w:val="left" w:pos="1559"/>
        </w:tabs>
        <w:spacing w:line="247" w:lineRule="auto"/>
        <w:ind w:left="0" w:right="0" w:firstLine="0"/>
        <w:rPr>
          <w:sz w:val="20"/>
          <w:szCs w:val="20"/>
        </w:rPr>
      </w:pPr>
    </w:p>
    <w:p w:rsidR="00D70ACB" w:rsidRPr="00EE34C0" w:rsidRDefault="0036182A" w:rsidP="00EE34C0">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EE34C0">
        <w:rPr>
          <w:sz w:val="20"/>
          <w:szCs w:val="20"/>
        </w:rPr>
        <w:t>Cothran</w:t>
      </w:r>
    </w:p>
    <w:p w:rsidR="006A3FB2" w:rsidRPr="006A3FB2" w:rsidRDefault="006A3FB2" w:rsidP="006A3FB2">
      <w:pPr>
        <w:pStyle w:val="ListParagraph"/>
        <w:rPr>
          <w:sz w:val="20"/>
          <w:szCs w:val="20"/>
        </w:rPr>
      </w:pPr>
    </w:p>
    <w:p w:rsidR="006A3FB2" w:rsidRDefault="006A3FB2" w:rsidP="00FA2516">
      <w:pPr>
        <w:pStyle w:val="ListParagraph"/>
        <w:numPr>
          <w:ilvl w:val="0"/>
          <w:numId w:val="12"/>
        </w:numPr>
        <w:tabs>
          <w:tab w:val="left" w:pos="1559"/>
        </w:tabs>
        <w:spacing w:line="247" w:lineRule="auto"/>
        <w:ind w:left="0" w:right="0" w:firstLine="0"/>
        <w:rPr>
          <w:sz w:val="20"/>
          <w:szCs w:val="20"/>
        </w:rPr>
      </w:pPr>
      <w:r>
        <w:rPr>
          <w:sz w:val="20"/>
          <w:szCs w:val="20"/>
        </w:rPr>
        <w:t xml:space="preserve">Mr. </w:t>
      </w:r>
      <w:r w:rsidR="00EE34C0">
        <w:rPr>
          <w:sz w:val="20"/>
          <w:szCs w:val="20"/>
        </w:rPr>
        <w:t>Epperson</w:t>
      </w:r>
      <w:r w:rsidR="00D70ACB">
        <w:rPr>
          <w:sz w:val="20"/>
          <w:szCs w:val="20"/>
        </w:rPr>
        <w:t xml:space="preserve"> </w:t>
      </w:r>
    </w:p>
    <w:p w:rsidR="006A3FB2" w:rsidRPr="006A3FB2" w:rsidRDefault="006A3FB2" w:rsidP="006A3FB2">
      <w:pPr>
        <w:pStyle w:val="ListParagraph"/>
        <w:rPr>
          <w:sz w:val="20"/>
          <w:szCs w:val="20"/>
        </w:rPr>
      </w:pPr>
    </w:p>
    <w:p w:rsidR="000B615F" w:rsidRDefault="000B615F" w:rsidP="00CD6859">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EE34C0" w:rsidRDefault="000B615F" w:rsidP="000B615F">
      <w:pPr>
        <w:tabs>
          <w:tab w:val="left" w:pos="1440"/>
        </w:tabs>
        <w:spacing w:line="249" w:lineRule="auto"/>
        <w:jc w:val="both"/>
        <w:rPr>
          <w:sz w:val="20"/>
          <w:szCs w:val="20"/>
        </w:rPr>
      </w:pPr>
      <w:r>
        <w:rPr>
          <w:sz w:val="20"/>
          <w:szCs w:val="20"/>
        </w:rPr>
        <w:tab/>
        <w:t>Mr</w:t>
      </w:r>
      <w:r w:rsidR="00EE34C0">
        <w:rPr>
          <w:sz w:val="20"/>
          <w:szCs w:val="20"/>
        </w:rPr>
        <w:t xml:space="preserve">s. Gage-Watts congratulated all the recent graduates and wished them well on their future endeavors. </w:t>
      </w:r>
    </w:p>
    <w:p w:rsidR="00EE34C0" w:rsidRDefault="00EE34C0" w:rsidP="000B615F">
      <w:pPr>
        <w:tabs>
          <w:tab w:val="left" w:pos="1440"/>
        </w:tabs>
        <w:spacing w:line="249" w:lineRule="auto"/>
        <w:jc w:val="both"/>
        <w:rPr>
          <w:sz w:val="20"/>
          <w:szCs w:val="20"/>
        </w:rPr>
      </w:pPr>
    </w:p>
    <w:p w:rsidR="000B615F" w:rsidRDefault="00EE34C0" w:rsidP="000B615F">
      <w:pPr>
        <w:tabs>
          <w:tab w:val="left" w:pos="1440"/>
        </w:tabs>
        <w:spacing w:line="249" w:lineRule="auto"/>
        <w:jc w:val="both"/>
        <w:rPr>
          <w:sz w:val="20"/>
          <w:szCs w:val="20"/>
        </w:rPr>
      </w:pPr>
      <w:r>
        <w:rPr>
          <w:sz w:val="20"/>
          <w:szCs w:val="20"/>
        </w:rPr>
        <w:tab/>
        <w:t xml:space="preserve">She also cautioned everyone to practice safe habits </w:t>
      </w:r>
      <w:r w:rsidR="00696E55">
        <w:rPr>
          <w:sz w:val="20"/>
          <w:szCs w:val="20"/>
        </w:rPr>
        <w:t xml:space="preserve">during dangerous weather, such as turning around in flash floods. </w:t>
      </w:r>
      <w:r w:rsidR="00F157A7">
        <w:rPr>
          <w:sz w:val="20"/>
          <w:szCs w:val="20"/>
        </w:rPr>
        <w:t xml:space="preserve"> </w:t>
      </w:r>
    </w:p>
    <w:p w:rsidR="00696E55" w:rsidRDefault="00696E55" w:rsidP="00B052E7">
      <w:pPr>
        <w:tabs>
          <w:tab w:val="left" w:pos="1440"/>
        </w:tabs>
        <w:spacing w:line="249" w:lineRule="auto"/>
        <w:jc w:val="center"/>
        <w:rPr>
          <w:b/>
          <w:i/>
          <w:sz w:val="20"/>
          <w:szCs w:val="20"/>
        </w:rPr>
      </w:pPr>
    </w:p>
    <w:p w:rsidR="00B052E7" w:rsidRDefault="00B052E7" w:rsidP="00B052E7">
      <w:pPr>
        <w:tabs>
          <w:tab w:val="left" w:pos="1440"/>
        </w:tabs>
        <w:spacing w:line="249" w:lineRule="auto"/>
        <w:jc w:val="center"/>
        <w:rPr>
          <w:b/>
          <w:i/>
          <w:sz w:val="20"/>
          <w:szCs w:val="20"/>
        </w:rPr>
      </w:pPr>
      <w:r>
        <w:rPr>
          <w:b/>
          <w:i/>
          <w:sz w:val="20"/>
          <w:szCs w:val="20"/>
        </w:rPr>
        <w:t>PUBLIC HEARING ON ORDINANCES</w:t>
      </w:r>
    </w:p>
    <w:p w:rsidR="00B052E7" w:rsidRDefault="00B052E7" w:rsidP="00B052E7">
      <w:pPr>
        <w:tabs>
          <w:tab w:val="left" w:pos="1440"/>
        </w:tabs>
        <w:spacing w:line="249" w:lineRule="auto"/>
        <w:jc w:val="center"/>
        <w:rPr>
          <w:b/>
          <w:i/>
          <w:sz w:val="20"/>
          <w:szCs w:val="20"/>
        </w:rPr>
      </w:pPr>
    </w:p>
    <w:p w:rsidR="00B052E7" w:rsidRDefault="00B052E7" w:rsidP="00B052E7">
      <w:pPr>
        <w:tabs>
          <w:tab w:val="left" w:pos="1440"/>
        </w:tabs>
        <w:spacing w:line="249" w:lineRule="auto"/>
        <w:jc w:val="both"/>
        <w:rPr>
          <w:sz w:val="20"/>
          <w:szCs w:val="20"/>
        </w:rPr>
      </w:pPr>
      <w:r>
        <w:rPr>
          <w:sz w:val="20"/>
          <w:szCs w:val="20"/>
        </w:rPr>
        <w:tab/>
      </w:r>
      <w:r w:rsidR="00696E55">
        <w:rPr>
          <w:sz w:val="20"/>
          <w:szCs w:val="20"/>
        </w:rPr>
        <w:t>Acting President Gage-Watts</w:t>
      </w:r>
      <w:r>
        <w:rPr>
          <w:sz w:val="20"/>
          <w:szCs w:val="20"/>
        </w:rPr>
        <w:t xml:space="preserve"> opened the public hearing on the following ordinances: </w:t>
      </w:r>
    </w:p>
    <w:p w:rsidR="00B052E7" w:rsidRPr="0001378F" w:rsidRDefault="00B052E7" w:rsidP="00B052E7">
      <w:pPr>
        <w:tabs>
          <w:tab w:val="left" w:pos="1440"/>
        </w:tabs>
        <w:spacing w:line="249" w:lineRule="auto"/>
        <w:jc w:val="center"/>
        <w:rPr>
          <w:b/>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696E55" w:rsidRPr="00696E55" w:rsidRDefault="00696E55" w:rsidP="00696E55">
      <w:pPr>
        <w:pStyle w:val="ListParagraph"/>
        <w:tabs>
          <w:tab w:val="left" w:pos="1440"/>
        </w:tabs>
        <w:spacing w:line="240" w:lineRule="atLeast"/>
        <w:ind w:left="2160"/>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Ordinance No. 6430 of 2024, an ordinance amending the Budget of Estimated Revenues &amp; Expenditures for the Riverboat Fund to provide an appropriation for Hope Connections and to otherwise provide with respect thereto</w:t>
      </w:r>
    </w:p>
    <w:p w:rsidR="00696E55" w:rsidRPr="00696E55" w:rsidRDefault="00696E55" w:rsidP="00696E55">
      <w:pPr>
        <w:pStyle w:val="ListParagraph"/>
        <w:tabs>
          <w:tab w:val="left" w:pos="1440"/>
        </w:tabs>
        <w:spacing w:line="240" w:lineRule="atLeast"/>
        <w:ind w:left="2160"/>
        <w:rPr>
          <w:i/>
          <w:sz w:val="20"/>
          <w:szCs w:val="20"/>
        </w:rPr>
      </w:pPr>
    </w:p>
    <w:p w:rsidR="00B052E7" w:rsidRDefault="00696E55" w:rsidP="00696E55">
      <w:pPr>
        <w:pStyle w:val="ListParagraph"/>
        <w:numPr>
          <w:ilvl w:val="0"/>
          <w:numId w:val="20"/>
        </w:numPr>
        <w:tabs>
          <w:tab w:val="left" w:pos="1440"/>
        </w:tabs>
        <w:spacing w:line="240" w:lineRule="atLeast"/>
        <w:ind w:left="2160" w:hanging="720"/>
        <w:rPr>
          <w:sz w:val="20"/>
          <w:szCs w:val="20"/>
        </w:rPr>
      </w:pPr>
      <w:r w:rsidRPr="00696E55">
        <w:rPr>
          <w:i/>
          <w:sz w:val="20"/>
          <w:szCs w:val="20"/>
        </w:rPr>
        <w:t>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r w:rsidR="00B052E7">
        <w:rPr>
          <w:sz w:val="20"/>
          <w:szCs w:val="20"/>
        </w:rPr>
        <w:tab/>
      </w:r>
    </w:p>
    <w:p w:rsidR="00696E55" w:rsidRPr="00B052E7" w:rsidRDefault="00696E55" w:rsidP="00696E55">
      <w:pPr>
        <w:pStyle w:val="ListParagraph"/>
        <w:tabs>
          <w:tab w:val="left" w:pos="1440"/>
        </w:tabs>
        <w:spacing w:line="240" w:lineRule="atLeast"/>
        <w:ind w:left="0" w:firstLine="0"/>
        <w:rPr>
          <w:i/>
          <w:sz w:val="20"/>
          <w:szCs w:val="20"/>
        </w:rPr>
      </w:pPr>
    </w:p>
    <w:p w:rsidR="00B052E7" w:rsidRDefault="00B052E7" w:rsidP="00B052E7">
      <w:pPr>
        <w:pStyle w:val="Heading3"/>
        <w:tabs>
          <w:tab w:val="left" w:pos="1440"/>
        </w:tabs>
        <w:ind w:left="0" w:right="0"/>
        <w:jc w:val="both"/>
        <w:rPr>
          <w:b w:val="0"/>
          <w:i w:val="0"/>
        </w:rPr>
      </w:pPr>
      <w:r>
        <w:rPr>
          <w:b w:val="0"/>
          <w:i w:val="0"/>
        </w:rPr>
        <w:tab/>
        <w:t>There being no one else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CB03E9" w:rsidP="00845397">
      <w:pPr>
        <w:pStyle w:val="Heading3"/>
        <w:tabs>
          <w:tab w:val="left" w:pos="1440"/>
        </w:tabs>
        <w:ind w:left="0" w:right="0"/>
      </w:pPr>
      <w:r>
        <w:t xml:space="preserve">ZONING </w:t>
      </w:r>
      <w:r w:rsidR="00845397">
        <w:t>ORDINANCES (for final passage)</w:t>
      </w:r>
    </w:p>
    <w:p w:rsidR="00845397" w:rsidRDefault="00845397" w:rsidP="00845397">
      <w:pPr>
        <w:pStyle w:val="Heading3"/>
        <w:tabs>
          <w:tab w:val="left" w:pos="1440"/>
        </w:tabs>
        <w:ind w:left="0" w:right="0"/>
      </w:pPr>
    </w:p>
    <w:p w:rsidR="00845397" w:rsidRDefault="00845397" w:rsidP="00845397">
      <w:pPr>
        <w:pStyle w:val="Heading3"/>
        <w:tabs>
          <w:tab w:val="left" w:pos="1440"/>
        </w:tabs>
        <w:ind w:left="0" w:right="0"/>
        <w:jc w:val="both"/>
        <w:rPr>
          <w:b w:val="0"/>
          <w:i w:val="0"/>
        </w:rPr>
      </w:pPr>
      <w:r>
        <w:rPr>
          <w:b w:val="0"/>
          <w:i w:val="0"/>
        </w:rPr>
        <w:tab/>
        <w:t xml:space="preserve">It was </w:t>
      </w:r>
      <w:r>
        <w:rPr>
          <w:i w:val="0"/>
        </w:rPr>
        <w:t xml:space="preserve">moved by </w:t>
      </w:r>
      <w:r w:rsidR="00696E55">
        <w:rPr>
          <w:i w:val="0"/>
        </w:rPr>
        <w:t xml:space="preserve">Mr. G. Young, </w:t>
      </w:r>
      <w:r w:rsidR="00696E55">
        <w:rPr>
          <w:b w:val="0"/>
          <w:i w:val="0"/>
        </w:rPr>
        <w:t xml:space="preserve">seconded by Mr. Cothran, </w:t>
      </w:r>
      <w:r w:rsidR="00696E55">
        <w:rPr>
          <w:b w:val="0"/>
        </w:rPr>
        <w:t xml:space="preserve">that Ordinance No. 6417 of 2024, </w:t>
      </w:r>
      <w:r w:rsidR="00696E55" w:rsidRPr="00696E55">
        <w:rPr>
          <w:b w:val="0"/>
        </w:rPr>
        <w:t xml:space="preserve">Ordinance No. 6417 of 2024, an ordinance to amend Volume II of the Code of Ordinances of the Parish of Caddo, as amended, the Caddo Parish Unified Development Code, by amending the zoning of </w:t>
      </w:r>
      <w:r w:rsidR="00696E55" w:rsidRPr="00696E55">
        <w:rPr>
          <w:b w:val="0"/>
        </w:rPr>
        <w:lastRenderedPageBreak/>
        <w:t>property located east side of David Raines Road of Audrey Lane, approximately 530’ north of 7th Street, Caddo Parish, Louisiana, from R-A, Rural Agricultural Zoning District to R-1-7, Single Family Residential Zoning District, and to otherwise provide with respect thereto</w:t>
      </w:r>
      <w:r w:rsidR="00696E55">
        <w:rPr>
          <w:b w:val="0"/>
        </w:rPr>
        <w:t xml:space="preserve"> </w:t>
      </w:r>
      <w:r w:rsidR="00696E55">
        <w:rPr>
          <w:b w:val="0"/>
          <w:i w:val="0"/>
        </w:rPr>
        <w:t xml:space="preserve">be postponed until the June 20, 2024 Regular Session with another public hearing and final vote. </w:t>
      </w:r>
    </w:p>
    <w:p w:rsidR="00696E55" w:rsidRDefault="00696E55" w:rsidP="00845397">
      <w:pPr>
        <w:pStyle w:val="Heading3"/>
        <w:tabs>
          <w:tab w:val="left" w:pos="1440"/>
        </w:tabs>
        <w:ind w:left="0" w:right="0"/>
        <w:jc w:val="both"/>
        <w:rPr>
          <w:b w:val="0"/>
          <w:i w:val="0"/>
        </w:rPr>
      </w:pPr>
    </w:p>
    <w:p w:rsidR="00696E55" w:rsidRDefault="00696E55" w:rsidP="00845397">
      <w:pPr>
        <w:pStyle w:val="Heading3"/>
        <w:tabs>
          <w:tab w:val="left" w:pos="1440"/>
        </w:tabs>
        <w:ind w:left="0" w:right="0"/>
        <w:jc w:val="both"/>
        <w:rPr>
          <w:b w:val="0"/>
          <w:i w:val="0"/>
        </w:rPr>
      </w:pPr>
      <w:r>
        <w:rPr>
          <w:b w:val="0"/>
          <w:i w:val="0"/>
        </w:rPr>
        <w:tab/>
        <w:t>Mr. G. Young</w:t>
      </w:r>
    </w:p>
    <w:p w:rsidR="00696E55" w:rsidRDefault="00696E55" w:rsidP="00845397">
      <w:pPr>
        <w:pStyle w:val="Heading3"/>
        <w:tabs>
          <w:tab w:val="left" w:pos="1440"/>
        </w:tabs>
        <w:ind w:left="0" w:right="0"/>
        <w:jc w:val="both"/>
        <w:rPr>
          <w:b w:val="0"/>
          <w:i w:val="0"/>
        </w:rPr>
      </w:pPr>
    </w:p>
    <w:p w:rsidR="00696E55" w:rsidRDefault="00696E55" w:rsidP="00845397">
      <w:pPr>
        <w:pStyle w:val="Heading3"/>
        <w:tabs>
          <w:tab w:val="left" w:pos="1440"/>
        </w:tabs>
        <w:ind w:left="0" w:right="0"/>
        <w:jc w:val="both"/>
        <w:rPr>
          <w:b w:val="0"/>
          <w:i w:val="0"/>
        </w:rPr>
      </w:pPr>
      <w:r>
        <w:rPr>
          <w:b w:val="0"/>
          <w:i w:val="0"/>
        </w:rPr>
        <w:tab/>
        <w:t>Mr. Atkins</w:t>
      </w:r>
    </w:p>
    <w:p w:rsidR="00696E55" w:rsidRDefault="00696E55" w:rsidP="00845397">
      <w:pPr>
        <w:pStyle w:val="Heading3"/>
        <w:tabs>
          <w:tab w:val="left" w:pos="1440"/>
        </w:tabs>
        <w:ind w:left="0" w:right="0"/>
        <w:jc w:val="both"/>
        <w:rPr>
          <w:b w:val="0"/>
          <w:i w:val="0"/>
        </w:rPr>
      </w:pPr>
    </w:p>
    <w:p w:rsidR="00696E55" w:rsidRPr="00696E55" w:rsidRDefault="00696E55" w:rsidP="00845397">
      <w:pPr>
        <w:pStyle w:val="Heading3"/>
        <w:tabs>
          <w:tab w:val="left" w:pos="1440"/>
        </w:tabs>
        <w:ind w:left="0" w:right="0"/>
        <w:jc w:val="both"/>
        <w:rPr>
          <w:b w:val="0"/>
          <w:i w:val="0"/>
        </w:rPr>
      </w:pPr>
      <w:r>
        <w:rPr>
          <w:b w:val="0"/>
          <w:i w:val="0"/>
        </w:rPr>
        <w:tab/>
        <w:t xml:space="preserve">At this time, </w:t>
      </w:r>
      <w:r>
        <w:rPr>
          <w:b w:val="0"/>
          <w:i w:val="0"/>
          <w:u w:val="single"/>
        </w:rPr>
        <w:t>Mr. G. Young’s motion carried</w:t>
      </w:r>
      <w:r>
        <w:rPr>
          <w:b w:val="0"/>
          <w:i w:val="0"/>
        </w:rPr>
        <w:t xml:space="preserve">, as shown by the following roll call votes: AYES: </w:t>
      </w:r>
      <w:r w:rsidRPr="00696E55">
        <w:rPr>
          <w:b w:val="0"/>
          <w:i w:val="0"/>
        </w:rPr>
        <w:t xml:space="preserve">Commissioners Atkins, Blake, Burrell, Cothran, Epperson, Gage-Watts, Jones, Kracman, Lazarus, Thomas, and G. Young (11). </w:t>
      </w:r>
      <w:r>
        <w:rPr>
          <w:b w:val="0"/>
          <w:i w:val="0"/>
        </w:rPr>
        <w:t xml:space="preserve">NAYS: None (0). </w:t>
      </w:r>
      <w:r w:rsidRPr="00696E55">
        <w:rPr>
          <w:b w:val="0"/>
          <w:i w:val="0"/>
        </w:rPr>
        <w:t>ABSENT: Commissioner J. Young (1).</w:t>
      </w:r>
      <w:r>
        <w:rPr>
          <w:b w:val="0"/>
          <w:i w:val="0"/>
        </w:rPr>
        <w:t xml:space="preserve"> ABSTAIN: None (0).</w:t>
      </w:r>
    </w:p>
    <w:p w:rsidR="00CB03E9" w:rsidRDefault="00CB03E9" w:rsidP="00845397">
      <w:pPr>
        <w:pStyle w:val="Heading3"/>
        <w:tabs>
          <w:tab w:val="left" w:pos="1440"/>
        </w:tabs>
        <w:ind w:left="0" w:right="0"/>
        <w:jc w:val="both"/>
        <w:rPr>
          <w:b w:val="0"/>
          <w:i w:val="0"/>
        </w:rPr>
      </w:pPr>
    </w:p>
    <w:p w:rsidR="00047DBD" w:rsidRDefault="00047DBD" w:rsidP="00845397">
      <w:pPr>
        <w:spacing w:line="240" w:lineRule="atLeast"/>
        <w:ind w:firstLine="1440"/>
        <w:jc w:val="both"/>
        <w:rPr>
          <w:i/>
          <w:sz w:val="20"/>
          <w:szCs w:val="20"/>
        </w:rPr>
      </w:pPr>
      <w:r>
        <w:rPr>
          <w:sz w:val="20"/>
          <w:szCs w:val="20"/>
        </w:rPr>
        <w:t xml:space="preserve">It was </w:t>
      </w:r>
      <w:r>
        <w:rPr>
          <w:b/>
          <w:sz w:val="20"/>
          <w:szCs w:val="20"/>
        </w:rPr>
        <w:t xml:space="preserve">moved </w:t>
      </w:r>
      <w:r w:rsidR="00696E55">
        <w:rPr>
          <w:b/>
          <w:sz w:val="20"/>
          <w:szCs w:val="20"/>
        </w:rPr>
        <w:t xml:space="preserve">by Mr. Thomas, </w:t>
      </w:r>
      <w:r w:rsidR="00696E55">
        <w:rPr>
          <w:sz w:val="20"/>
          <w:szCs w:val="20"/>
        </w:rPr>
        <w:t xml:space="preserve">seconded by Mr. Epperson, </w:t>
      </w:r>
      <w:r w:rsidR="00696E55">
        <w:rPr>
          <w:i/>
          <w:sz w:val="20"/>
          <w:szCs w:val="20"/>
        </w:rPr>
        <w:t xml:space="preserve">that the following items be adopted: </w:t>
      </w:r>
    </w:p>
    <w:p w:rsidR="00696E55" w:rsidRDefault="00696E55" w:rsidP="00845397">
      <w:pPr>
        <w:spacing w:line="240" w:lineRule="atLeast"/>
        <w:ind w:firstLine="1440"/>
        <w:jc w:val="both"/>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696E55" w:rsidRPr="00696E55" w:rsidRDefault="00696E55" w:rsidP="00696E55">
      <w:pPr>
        <w:pStyle w:val="ListParagraph"/>
        <w:tabs>
          <w:tab w:val="left" w:pos="1440"/>
        </w:tabs>
        <w:spacing w:line="240" w:lineRule="atLeast"/>
        <w:ind w:left="2160"/>
        <w:rPr>
          <w:i/>
          <w:sz w:val="20"/>
          <w:szCs w:val="20"/>
        </w:rPr>
      </w:pPr>
    </w:p>
    <w:p w:rsidR="00696E55" w:rsidRPr="00696E55" w:rsidRDefault="00696E55" w:rsidP="00696E55">
      <w:pPr>
        <w:pStyle w:val="ListParagraph"/>
        <w:numPr>
          <w:ilvl w:val="0"/>
          <w:numId w:val="20"/>
        </w:numPr>
        <w:tabs>
          <w:tab w:val="left" w:pos="1440"/>
        </w:tabs>
        <w:spacing w:line="240" w:lineRule="atLeast"/>
        <w:ind w:left="2160" w:hanging="720"/>
        <w:rPr>
          <w:i/>
          <w:sz w:val="20"/>
          <w:szCs w:val="20"/>
        </w:rPr>
      </w:pPr>
      <w:r w:rsidRPr="00696E55">
        <w:rPr>
          <w:i/>
          <w:sz w:val="20"/>
          <w:szCs w:val="20"/>
        </w:rPr>
        <w:t>Ordinance No. 6430 of 2024, an ordinance amending the Budget of Estimated Revenues &amp; Expenditures for the Riverboat Fund to provide an appropriation for Hope Connections and to otherwise provide with respect thereto</w:t>
      </w:r>
    </w:p>
    <w:p w:rsidR="00696E55" w:rsidRPr="00696E55" w:rsidRDefault="00696E55" w:rsidP="00696E55">
      <w:pPr>
        <w:pStyle w:val="ListParagraph"/>
        <w:tabs>
          <w:tab w:val="left" w:pos="1440"/>
        </w:tabs>
        <w:spacing w:line="240" w:lineRule="atLeast"/>
        <w:ind w:left="2160"/>
        <w:rPr>
          <w:i/>
          <w:sz w:val="20"/>
          <w:szCs w:val="20"/>
        </w:rPr>
      </w:pPr>
    </w:p>
    <w:p w:rsidR="00696E55" w:rsidRDefault="00696E55" w:rsidP="00696E55">
      <w:pPr>
        <w:pStyle w:val="ListParagraph"/>
        <w:numPr>
          <w:ilvl w:val="0"/>
          <w:numId w:val="20"/>
        </w:numPr>
        <w:tabs>
          <w:tab w:val="left" w:pos="1440"/>
        </w:tabs>
        <w:spacing w:line="240" w:lineRule="atLeast"/>
        <w:ind w:left="2160" w:hanging="720"/>
        <w:rPr>
          <w:sz w:val="20"/>
          <w:szCs w:val="20"/>
        </w:rPr>
      </w:pPr>
      <w:r w:rsidRPr="00696E55">
        <w:rPr>
          <w:i/>
          <w:sz w:val="20"/>
          <w:szCs w:val="20"/>
        </w:rPr>
        <w:t>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r>
        <w:rPr>
          <w:sz w:val="20"/>
          <w:szCs w:val="20"/>
        </w:rPr>
        <w:tab/>
      </w:r>
    </w:p>
    <w:p w:rsidR="00696E55" w:rsidRDefault="00696E55" w:rsidP="00845397">
      <w:pPr>
        <w:spacing w:line="240" w:lineRule="atLeast"/>
        <w:ind w:firstLine="1440"/>
        <w:jc w:val="both"/>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Work Session from May 20, 2024</w:t>
      </w:r>
    </w:p>
    <w:p w:rsidR="00696E55" w:rsidRDefault="00696E55" w:rsidP="00696E55">
      <w:pPr>
        <w:pStyle w:val="ListParagraph"/>
        <w:spacing w:line="240" w:lineRule="atLeast"/>
        <w:ind w:left="2160" w:firstLine="0"/>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Resolution No. 36 of 2024, a resolution adopting the Caddo Parish Parks ADA Transition Plan, and otherwise providing with respect thereto</w:t>
      </w:r>
    </w:p>
    <w:p w:rsidR="00696E55" w:rsidRPr="00696E55" w:rsidRDefault="00696E55" w:rsidP="00696E55">
      <w:pPr>
        <w:pStyle w:val="ListParagraph"/>
        <w:rPr>
          <w:i/>
          <w:sz w:val="20"/>
          <w:szCs w:val="20"/>
        </w:rPr>
      </w:pPr>
    </w:p>
    <w:p w:rsidR="00696E55" w:rsidRDefault="00696E55" w:rsidP="00696E55">
      <w:pPr>
        <w:pStyle w:val="ListParagraph"/>
        <w:numPr>
          <w:ilvl w:val="0"/>
          <w:numId w:val="29"/>
        </w:numPr>
        <w:spacing w:line="240" w:lineRule="atLeast"/>
        <w:ind w:hanging="720"/>
        <w:rPr>
          <w:i/>
          <w:sz w:val="20"/>
          <w:szCs w:val="20"/>
        </w:rPr>
      </w:pPr>
      <w:r>
        <w:rPr>
          <w:i/>
          <w:sz w:val="20"/>
          <w:szCs w:val="20"/>
        </w:rPr>
        <w:t>Resolution No. 37 of 2024, a resolution obligating funds to Land &amp; Water Conservation Fund project</w:t>
      </w:r>
    </w:p>
    <w:p w:rsidR="00696E55" w:rsidRPr="00696E55" w:rsidRDefault="00696E55" w:rsidP="00696E55">
      <w:pPr>
        <w:pStyle w:val="ListParagraph"/>
        <w:rPr>
          <w:i/>
          <w:sz w:val="20"/>
          <w:szCs w:val="20"/>
        </w:rPr>
      </w:pPr>
    </w:p>
    <w:p w:rsidR="00696E55" w:rsidRPr="00696E55" w:rsidRDefault="00696E55" w:rsidP="00696E55">
      <w:pPr>
        <w:pStyle w:val="ListParagraph"/>
        <w:numPr>
          <w:ilvl w:val="0"/>
          <w:numId w:val="29"/>
        </w:numPr>
        <w:spacing w:line="240" w:lineRule="atLeast"/>
        <w:ind w:hanging="720"/>
        <w:rPr>
          <w:i/>
          <w:sz w:val="20"/>
          <w:szCs w:val="20"/>
        </w:rPr>
      </w:pPr>
      <w:r>
        <w:rPr>
          <w:i/>
          <w:sz w:val="20"/>
          <w:szCs w:val="20"/>
        </w:rPr>
        <w:t>Appoint Shirley Hamilton to the Pine Hill Waterworks District No. 8 Board. Term to expire May 20, 2029</w:t>
      </w:r>
    </w:p>
    <w:p w:rsidR="00696E55" w:rsidRDefault="00696E55" w:rsidP="00845397">
      <w:pPr>
        <w:spacing w:line="240" w:lineRule="atLeast"/>
        <w:ind w:firstLine="1440"/>
        <w:jc w:val="both"/>
        <w:rPr>
          <w:i/>
          <w:sz w:val="20"/>
          <w:szCs w:val="20"/>
        </w:rPr>
      </w:pPr>
    </w:p>
    <w:p w:rsidR="00696E55" w:rsidRDefault="00696E55" w:rsidP="00845397">
      <w:pPr>
        <w:spacing w:line="240" w:lineRule="atLeast"/>
        <w:ind w:firstLine="1440"/>
        <w:jc w:val="both"/>
        <w:rPr>
          <w:sz w:val="20"/>
          <w:szCs w:val="20"/>
        </w:rPr>
      </w:pPr>
      <w:r w:rsidRPr="00696E55">
        <w:rPr>
          <w:sz w:val="20"/>
          <w:szCs w:val="20"/>
        </w:rPr>
        <w:t xml:space="preserve">At this time, </w:t>
      </w:r>
      <w:r>
        <w:rPr>
          <w:sz w:val="20"/>
          <w:szCs w:val="20"/>
          <w:u w:val="single"/>
        </w:rPr>
        <w:t>Mr. Thomas’ motion carried</w:t>
      </w:r>
      <w:r w:rsidRPr="00696E55">
        <w:rPr>
          <w:sz w:val="20"/>
          <w:szCs w:val="20"/>
        </w:rPr>
        <w:t>, as shown by the following roll call votes: AYES: Commissioners Atkins, Blake, Burrell, Cothran, Epperson, Gage-Watts, Jones, Kracman, Lazarus, Thomas, and G. Young (11). NAYS: None (0). ABSENT: Commissioner J. Young (1). ABSTAIN: None (0).</w:t>
      </w:r>
    </w:p>
    <w:p w:rsidR="00696E55" w:rsidRDefault="00696E55" w:rsidP="00845397">
      <w:pPr>
        <w:spacing w:line="240" w:lineRule="atLeast"/>
        <w:ind w:firstLine="1440"/>
        <w:jc w:val="both"/>
        <w:rPr>
          <w:sz w:val="20"/>
          <w:szCs w:val="20"/>
        </w:rPr>
      </w:pPr>
    </w:p>
    <w:p w:rsidR="00696E55" w:rsidRPr="00696E55" w:rsidRDefault="00696E55" w:rsidP="00696E55">
      <w:pPr>
        <w:spacing w:line="240" w:lineRule="atLeast"/>
        <w:jc w:val="center"/>
        <w:rPr>
          <w:b/>
          <w:sz w:val="20"/>
          <w:szCs w:val="20"/>
        </w:rPr>
      </w:pPr>
      <w:r w:rsidRPr="00696E55">
        <w:rPr>
          <w:b/>
          <w:sz w:val="20"/>
          <w:szCs w:val="20"/>
        </w:rPr>
        <w:t>ORDINANCE NO. 6429 OF 2024</w:t>
      </w:r>
    </w:p>
    <w:p w:rsidR="00696E55" w:rsidRPr="00696E55" w:rsidRDefault="00696E55" w:rsidP="00696E55">
      <w:pPr>
        <w:spacing w:line="240" w:lineRule="atLeast"/>
        <w:jc w:val="center"/>
        <w:rPr>
          <w:b/>
          <w:sz w:val="20"/>
          <w:szCs w:val="20"/>
        </w:rPr>
      </w:pPr>
      <w:r w:rsidRPr="00696E55">
        <w:rPr>
          <w:b/>
          <w:sz w:val="20"/>
          <w:szCs w:val="20"/>
        </w:rPr>
        <w:t>ORDINANCE NO. 6430 OF 2024</w:t>
      </w:r>
    </w:p>
    <w:p w:rsidR="00696E55" w:rsidRDefault="00696E55" w:rsidP="00696E55">
      <w:pPr>
        <w:spacing w:line="240" w:lineRule="atLeast"/>
        <w:jc w:val="center"/>
        <w:rPr>
          <w:b/>
          <w:sz w:val="20"/>
          <w:szCs w:val="20"/>
        </w:rPr>
      </w:pPr>
      <w:r w:rsidRPr="00696E55">
        <w:rPr>
          <w:b/>
          <w:sz w:val="20"/>
          <w:szCs w:val="20"/>
        </w:rPr>
        <w:t>ORDINANCE NO. 6431 OF 2024</w:t>
      </w:r>
    </w:p>
    <w:p w:rsidR="00696E55" w:rsidRPr="00696E55" w:rsidRDefault="00696E55" w:rsidP="00696E55">
      <w:pPr>
        <w:spacing w:line="240" w:lineRule="atLeast"/>
        <w:jc w:val="center"/>
        <w:rPr>
          <w:b/>
          <w:sz w:val="20"/>
          <w:szCs w:val="20"/>
        </w:rPr>
      </w:pPr>
      <w:r w:rsidRPr="00696E55">
        <w:rPr>
          <w:b/>
          <w:sz w:val="20"/>
          <w:szCs w:val="20"/>
        </w:rPr>
        <w:t>RESOLUTION NO. 36 OF 2024</w:t>
      </w:r>
    </w:p>
    <w:p w:rsidR="00696E55" w:rsidRPr="00696E55" w:rsidRDefault="00696E55" w:rsidP="00696E55">
      <w:pPr>
        <w:spacing w:line="240" w:lineRule="atLeast"/>
        <w:jc w:val="center"/>
        <w:rPr>
          <w:b/>
          <w:sz w:val="20"/>
          <w:szCs w:val="20"/>
        </w:rPr>
      </w:pPr>
      <w:r w:rsidRPr="00696E55">
        <w:rPr>
          <w:b/>
          <w:sz w:val="20"/>
          <w:szCs w:val="20"/>
        </w:rPr>
        <w:t>RESOLUTION NO. 37 OF 2024</w:t>
      </w:r>
    </w:p>
    <w:p w:rsidR="004975AA" w:rsidRDefault="004975AA" w:rsidP="004975AA">
      <w:pPr>
        <w:pStyle w:val="ListParagraph"/>
      </w:pPr>
    </w:p>
    <w:p w:rsidR="00C70E1E" w:rsidRDefault="0030661D" w:rsidP="00696E55">
      <w:pPr>
        <w:pStyle w:val="BodyText"/>
        <w:tabs>
          <w:tab w:val="left" w:pos="1440"/>
        </w:tabs>
        <w:jc w:val="both"/>
        <w:rPr>
          <w:spacing w:val="-4"/>
        </w:rPr>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696E55">
        <w:rPr>
          <w:spacing w:val="-2"/>
        </w:rPr>
        <w:t xml:space="preserve">other Communiques, Citizens Comments, or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r w:rsidR="00696E55">
        <w:rPr>
          <w:spacing w:val="-2"/>
        </w:rPr>
        <w:t xml:space="preserve"> </w:t>
      </w:r>
      <w:r w:rsidR="00AE15EC" w:rsidRPr="0001378F">
        <w:t>at</w:t>
      </w:r>
      <w:r w:rsidR="00AE15EC" w:rsidRPr="0001378F">
        <w:rPr>
          <w:spacing w:val="-3"/>
        </w:rPr>
        <w:t xml:space="preserve"> </w:t>
      </w:r>
      <w:r w:rsidR="004975AA">
        <w:t>5</w:t>
      </w:r>
      <w:r w:rsidR="004952F0">
        <w:t>:02</w:t>
      </w:r>
      <w:r w:rsidR="00AE15EC" w:rsidRPr="0001378F">
        <w:rPr>
          <w:spacing w:val="-3"/>
        </w:rPr>
        <w:t xml:space="preserve"> </w:t>
      </w:r>
      <w:r w:rsidR="00AE15EC" w:rsidRPr="0001378F">
        <w:rPr>
          <w:spacing w:val="-4"/>
        </w:rPr>
        <w:t>p.m.</w:t>
      </w:r>
    </w:p>
    <w:p w:rsidR="00696E55" w:rsidRDefault="00696E55" w:rsidP="00696E55">
      <w:pPr>
        <w:pStyle w:val="BodyText"/>
        <w:tabs>
          <w:tab w:val="left" w:pos="1440"/>
        </w:tabs>
        <w:jc w:val="both"/>
      </w:pPr>
    </w:p>
    <w:p w:rsidR="00696E55" w:rsidRPr="0001378F" w:rsidRDefault="00696E55" w:rsidP="00696E55">
      <w:pPr>
        <w:pStyle w:val="BodyText"/>
        <w:tabs>
          <w:tab w:val="left" w:pos="1440"/>
        </w:tabs>
        <w:jc w:val="both"/>
      </w:pPr>
      <w:r w:rsidRPr="0001378F">
        <w:rPr>
          <w:noProof/>
        </w:rPr>
        <w:drawing>
          <wp:anchor distT="0" distB="0" distL="0" distR="0" simplePos="0" relativeHeight="251673600" behindDoc="1" locked="0" layoutInCell="1" allowOverlap="1">
            <wp:simplePos x="0" y="0"/>
            <wp:positionH relativeFrom="page">
              <wp:posOffset>792782</wp:posOffset>
            </wp:positionH>
            <wp:positionV relativeFrom="paragraph">
              <wp:posOffset>43586</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p>
    <w:p w:rsidR="00C70E1E" w:rsidRPr="0001378F" w:rsidRDefault="00696E55" w:rsidP="00FA2516">
      <w:pPr>
        <w:pStyle w:val="BodyText"/>
        <w:jc w:val="both"/>
      </w:pPr>
      <w:r w:rsidRPr="0001378F">
        <w:rPr>
          <w:noProof/>
        </w:rPr>
        <w:drawing>
          <wp:anchor distT="0" distB="0" distL="0" distR="0" simplePos="0" relativeHeight="251681792" behindDoc="1" locked="0" layoutInCell="1" allowOverlap="1">
            <wp:simplePos x="0" y="0"/>
            <wp:positionH relativeFrom="page">
              <wp:posOffset>4888095</wp:posOffset>
            </wp:positionH>
            <wp:positionV relativeFrom="paragraph">
              <wp:posOffset>6944</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4952F0">
      <w:footerReference w:type="default" r:id="rId10"/>
      <w:pgSz w:w="12240" w:h="20160"/>
      <w:pgMar w:top="1440" w:right="1440" w:bottom="1440" w:left="1440" w:header="0" w:footer="1067" w:gutter="0"/>
      <w:pgNumType w:start="15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CC2" w:rsidRDefault="00916CC2">
      <w:r>
        <w:separator/>
      </w:r>
    </w:p>
  </w:endnote>
  <w:endnote w:type="continuationSeparator" w:id="0">
    <w:p w:rsidR="00916CC2" w:rsidRDefault="0091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408" w:rsidRDefault="00A93408"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A93408" w:rsidRPr="008D5422" w:rsidRDefault="00A93408"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CC2" w:rsidRDefault="00916CC2">
      <w:r>
        <w:separator/>
      </w:r>
    </w:p>
  </w:footnote>
  <w:footnote w:type="continuationSeparator" w:id="0">
    <w:p w:rsidR="00916CC2" w:rsidRDefault="00916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5713F"/>
    <w:multiLevelType w:val="hybridMultilevel"/>
    <w:tmpl w:val="B8261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6" w15:restartNumberingAfterBreak="0">
    <w:nsid w:val="160C7EFE"/>
    <w:multiLevelType w:val="hybridMultilevel"/>
    <w:tmpl w:val="7A3498D0"/>
    <w:lvl w:ilvl="0" w:tplc="000289C4">
      <w:start w:val="2"/>
      <w:numFmt w:val="upperLetter"/>
      <w:lvlText w:val="%1."/>
      <w:lvlJc w:val="left"/>
      <w:pPr>
        <w:ind w:left="1391" w:hanging="433"/>
        <w:jc w:val="left"/>
      </w:pPr>
      <w:rPr>
        <w:rFonts w:ascii="Arial" w:eastAsia="Arial" w:hAnsi="Arial" w:cs="Arial" w:hint="default"/>
        <w:b w:val="0"/>
        <w:bCs w:val="0"/>
        <w:i w:val="0"/>
        <w:iCs w:val="0"/>
        <w:spacing w:val="-1"/>
        <w:w w:val="100"/>
        <w:sz w:val="22"/>
        <w:szCs w:val="22"/>
        <w:lang w:val="en-US" w:eastAsia="en-US" w:bidi="ar-SA"/>
      </w:rPr>
    </w:lvl>
    <w:lvl w:ilvl="1" w:tplc="83F83018">
      <w:start w:val="1"/>
      <w:numFmt w:val="decimal"/>
      <w:lvlText w:val="%2."/>
      <w:lvlJc w:val="left"/>
      <w:pPr>
        <w:ind w:left="1680" w:hanging="360"/>
        <w:jc w:val="left"/>
      </w:pPr>
      <w:rPr>
        <w:rFonts w:ascii="Arial" w:eastAsia="Arial" w:hAnsi="Arial" w:cs="Arial" w:hint="default"/>
        <w:b w:val="0"/>
        <w:bCs w:val="0"/>
        <w:i w:val="0"/>
        <w:iCs w:val="0"/>
        <w:spacing w:val="-1"/>
        <w:w w:val="100"/>
        <w:sz w:val="22"/>
        <w:szCs w:val="22"/>
        <w:lang w:val="en-US" w:eastAsia="en-US" w:bidi="ar-SA"/>
      </w:rPr>
    </w:lvl>
    <w:lvl w:ilvl="2" w:tplc="8DC2BE0A">
      <w:numFmt w:val="bullet"/>
      <w:lvlText w:val="•"/>
      <w:lvlJc w:val="left"/>
      <w:pPr>
        <w:ind w:left="2493" w:hanging="360"/>
      </w:pPr>
      <w:rPr>
        <w:rFonts w:hint="default"/>
        <w:lang w:val="en-US" w:eastAsia="en-US" w:bidi="ar-SA"/>
      </w:rPr>
    </w:lvl>
    <w:lvl w:ilvl="3" w:tplc="1F28C626">
      <w:numFmt w:val="bullet"/>
      <w:lvlText w:val="•"/>
      <w:lvlJc w:val="left"/>
      <w:pPr>
        <w:ind w:left="3306" w:hanging="360"/>
      </w:pPr>
      <w:rPr>
        <w:rFonts w:hint="default"/>
        <w:lang w:val="en-US" w:eastAsia="en-US" w:bidi="ar-SA"/>
      </w:rPr>
    </w:lvl>
    <w:lvl w:ilvl="4" w:tplc="28C68678">
      <w:numFmt w:val="bullet"/>
      <w:lvlText w:val="•"/>
      <w:lvlJc w:val="left"/>
      <w:pPr>
        <w:ind w:left="4120" w:hanging="360"/>
      </w:pPr>
      <w:rPr>
        <w:rFonts w:hint="default"/>
        <w:lang w:val="en-US" w:eastAsia="en-US" w:bidi="ar-SA"/>
      </w:rPr>
    </w:lvl>
    <w:lvl w:ilvl="5" w:tplc="468E02C8">
      <w:numFmt w:val="bullet"/>
      <w:lvlText w:val="•"/>
      <w:lvlJc w:val="left"/>
      <w:pPr>
        <w:ind w:left="4933" w:hanging="360"/>
      </w:pPr>
      <w:rPr>
        <w:rFonts w:hint="default"/>
        <w:lang w:val="en-US" w:eastAsia="en-US" w:bidi="ar-SA"/>
      </w:rPr>
    </w:lvl>
    <w:lvl w:ilvl="6" w:tplc="069A8D16">
      <w:numFmt w:val="bullet"/>
      <w:lvlText w:val="•"/>
      <w:lvlJc w:val="left"/>
      <w:pPr>
        <w:ind w:left="5746" w:hanging="360"/>
      </w:pPr>
      <w:rPr>
        <w:rFonts w:hint="default"/>
        <w:lang w:val="en-US" w:eastAsia="en-US" w:bidi="ar-SA"/>
      </w:rPr>
    </w:lvl>
    <w:lvl w:ilvl="7" w:tplc="21B2FC16">
      <w:numFmt w:val="bullet"/>
      <w:lvlText w:val="•"/>
      <w:lvlJc w:val="left"/>
      <w:pPr>
        <w:ind w:left="6560" w:hanging="360"/>
      </w:pPr>
      <w:rPr>
        <w:rFonts w:hint="default"/>
        <w:lang w:val="en-US" w:eastAsia="en-US" w:bidi="ar-SA"/>
      </w:rPr>
    </w:lvl>
    <w:lvl w:ilvl="8" w:tplc="A3D6DF98">
      <w:numFmt w:val="bullet"/>
      <w:lvlText w:val="•"/>
      <w:lvlJc w:val="left"/>
      <w:pPr>
        <w:ind w:left="7373" w:hanging="360"/>
      </w:pPr>
      <w:rPr>
        <w:rFonts w:hint="default"/>
        <w:lang w:val="en-US" w:eastAsia="en-US" w:bidi="ar-SA"/>
      </w:rPr>
    </w:lvl>
  </w:abstractNum>
  <w:abstractNum w:abstractNumId="7" w15:restartNumberingAfterBreak="0">
    <w:nsid w:val="1ABB26C3"/>
    <w:multiLevelType w:val="hybridMultilevel"/>
    <w:tmpl w:val="9ABA6CC0"/>
    <w:lvl w:ilvl="0" w:tplc="96C2FA64">
      <w:start w:val="1"/>
      <w:numFmt w:val="lowerLetter"/>
      <w:lvlText w:val="(%1)"/>
      <w:lvlJc w:val="left"/>
      <w:pPr>
        <w:ind w:left="596" w:hanging="476"/>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8" w15:restartNumberingAfterBreak="0">
    <w:nsid w:val="1B954807"/>
    <w:multiLevelType w:val="hybridMultilevel"/>
    <w:tmpl w:val="FA9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10"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12" w15:restartNumberingAfterBreak="0">
    <w:nsid w:val="3FCD4A9B"/>
    <w:multiLevelType w:val="hybridMultilevel"/>
    <w:tmpl w:val="B53A296C"/>
    <w:lvl w:ilvl="0" w:tplc="5B683036">
      <w:start w:val="1"/>
      <w:numFmt w:val="decimal"/>
      <w:lvlText w:val="%1."/>
      <w:lvlJc w:val="left"/>
      <w:pPr>
        <w:ind w:left="1319" w:hanging="360"/>
        <w:jc w:val="left"/>
      </w:pPr>
      <w:rPr>
        <w:rFonts w:ascii="Arial" w:eastAsia="Arial" w:hAnsi="Arial" w:cs="Arial" w:hint="default"/>
        <w:b w:val="0"/>
        <w:bCs w:val="0"/>
        <w:i w:val="0"/>
        <w:iCs w:val="0"/>
        <w:spacing w:val="-1"/>
        <w:w w:val="100"/>
        <w:sz w:val="22"/>
        <w:szCs w:val="22"/>
        <w:lang w:val="en-US" w:eastAsia="en-US" w:bidi="ar-SA"/>
      </w:rPr>
    </w:lvl>
    <w:lvl w:ilvl="1" w:tplc="F8AC8508">
      <w:numFmt w:val="bullet"/>
      <w:lvlText w:val="•"/>
      <w:lvlJc w:val="left"/>
      <w:pPr>
        <w:ind w:left="2088" w:hanging="360"/>
      </w:pPr>
      <w:rPr>
        <w:rFonts w:hint="default"/>
        <w:lang w:val="en-US" w:eastAsia="en-US" w:bidi="ar-SA"/>
      </w:rPr>
    </w:lvl>
    <w:lvl w:ilvl="2" w:tplc="FB08F034">
      <w:numFmt w:val="bullet"/>
      <w:lvlText w:val="•"/>
      <w:lvlJc w:val="left"/>
      <w:pPr>
        <w:ind w:left="2856" w:hanging="360"/>
      </w:pPr>
      <w:rPr>
        <w:rFonts w:hint="default"/>
        <w:lang w:val="en-US" w:eastAsia="en-US" w:bidi="ar-SA"/>
      </w:rPr>
    </w:lvl>
    <w:lvl w:ilvl="3" w:tplc="C444E0E4">
      <w:numFmt w:val="bullet"/>
      <w:lvlText w:val="•"/>
      <w:lvlJc w:val="left"/>
      <w:pPr>
        <w:ind w:left="3624" w:hanging="360"/>
      </w:pPr>
      <w:rPr>
        <w:rFonts w:hint="default"/>
        <w:lang w:val="en-US" w:eastAsia="en-US" w:bidi="ar-SA"/>
      </w:rPr>
    </w:lvl>
    <w:lvl w:ilvl="4" w:tplc="4AECA438">
      <w:numFmt w:val="bullet"/>
      <w:lvlText w:val="•"/>
      <w:lvlJc w:val="left"/>
      <w:pPr>
        <w:ind w:left="4392" w:hanging="360"/>
      </w:pPr>
      <w:rPr>
        <w:rFonts w:hint="default"/>
        <w:lang w:val="en-US" w:eastAsia="en-US" w:bidi="ar-SA"/>
      </w:rPr>
    </w:lvl>
    <w:lvl w:ilvl="5" w:tplc="7688D5EE">
      <w:numFmt w:val="bullet"/>
      <w:lvlText w:val="•"/>
      <w:lvlJc w:val="left"/>
      <w:pPr>
        <w:ind w:left="5160" w:hanging="360"/>
      </w:pPr>
      <w:rPr>
        <w:rFonts w:hint="default"/>
        <w:lang w:val="en-US" w:eastAsia="en-US" w:bidi="ar-SA"/>
      </w:rPr>
    </w:lvl>
    <w:lvl w:ilvl="6" w:tplc="CC685B5C">
      <w:numFmt w:val="bullet"/>
      <w:lvlText w:val="•"/>
      <w:lvlJc w:val="left"/>
      <w:pPr>
        <w:ind w:left="5928" w:hanging="360"/>
      </w:pPr>
      <w:rPr>
        <w:rFonts w:hint="default"/>
        <w:lang w:val="en-US" w:eastAsia="en-US" w:bidi="ar-SA"/>
      </w:rPr>
    </w:lvl>
    <w:lvl w:ilvl="7" w:tplc="34FC1BDA">
      <w:numFmt w:val="bullet"/>
      <w:lvlText w:val="•"/>
      <w:lvlJc w:val="left"/>
      <w:pPr>
        <w:ind w:left="6696" w:hanging="360"/>
      </w:pPr>
      <w:rPr>
        <w:rFonts w:hint="default"/>
        <w:lang w:val="en-US" w:eastAsia="en-US" w:bidi="ar-SA"/>
      </w:rPr>
    </w:lvl>
    <w:lvl w:ilvl="8" w:tplc="EADEFCE6">
      <w:numFmt w:val="bullet"/>
      <w:lvlText w:val="•"/>
      <w:lvlJc w:val="left"/>
      <w:pPr>
        <w:ind w:left="7464" w:hanging="360"/>
      </w:pPr>
      <w:rPr>
        <w:rFonts w:hint="default"/>
        <w:lang w:val="en-US" w:eastAsia="en-US" w:bidi="ar-SA"/>
      </w:rPr>
    </w:lvl>
  </w:abstractNum>
  <w:abstractNum w:abstractNumId="13" w15:restartNumberingAfterBreak="0">
    <w:nsid w:val="41826CE8"/>
    <w:multiLevelType w:val="hybridMultilevel"/>
    <w:tmpl w:val="3552F9B2"/>
    <w:lvl w:ilvl="0" w:tplc="04090001">
      <w:start w:val="1"/>
      <w:numFmt w:val="bullet"/>
      <w:lvlText w:val=""/>
      <w:lvlJc w:val="left"/>
      <w:pPr>
        <w:ind w:left="2215" w:hanging="360"/>
      </w:pPr>
      <w:rPr>
        <w:rFonts w:ascii="Symbol" w:hAnsi="Symbol" w:hint="default"/>
      </w:rPr>
    </w:lvl>
    <w:lvl w:ilvl="1" w:tplc="DE30970A">
      <w:numFmt w:val="bullet"/>
      <w:lvlText w:val="•"/>
      <w:lvlJc w:val="left"/>
      <w:pPr>
        <w:ind w:left="3175" w:hanging="600"/>
      </w:pPr>
      <w:rPr>
        <w:rFonts w:ascii="Arial" w:eastAsia="Arial" w:hAnsi="Arial" w:cs="Arial"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4"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5"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7" w15:restartNumberingAfterBreak="0">
    <w:nsid w:val="4F63574F"/>
    <w:multiLevelType w:val="hybridMultilevel"/>
    <w:tmpl w:val="52E219D8"/>
    <w:lvl w:ilvl="0" w:tplc="F342AA7C">
      <w:start w:val="1"/>
      <w:numFmt w:val="upperRoman"/>
      <w:lvlText w:val="%1."/>
      <w:lvlJc w:val="left"/>
      <w:pPr>
        <w:ind w:left="744" w:hanging="267"/>
        <w:jc w:val="right"/>
      </w:pPr>
      <w:rPr>
        <w:rFonts w:ascii="Arial" w:eastAsia="Arial" w:hAnsi="Arial" w:cs="Arial" w:hint="default"/>
        <w:b/>
        <w:bCs/>
        <w:i w:val="0"/>
        <w:iCs w:val="0"/>
        <w:spacing w:val="0"/>
        <w:w w:val="100"/>
        <w:sz w:val="22"/>
        <w:szCs w:val="22"/>
        <w:lang w:val="en-US" w:eastAsia="en-US" w:bidi="ar-SA"/>
      </w:rPr>
    </w:lvl>
    <w:lvl w:ilvl="1" w:tplc="ECF0367C">
      <w:numFmt w:val="bullet"/>
      <w:lvlText w:val="•"/>
      <w:lvlJc w:val="left"/>
      <w:pPr>
        <w:ind w:left="1566" w:hanging="267"/>
      </w:pPr>
      <w:rPr>
        <w:rFonts w:hint="default"/>
        <w:lang w:val="en-US" w:eastAsia="en-US" w:bidi="ar-SA"/>
      </w:rPr>
    </w:lvl>
    <w:lvl w:ilvl="2" w:tplc="B1D857F8">
      <w:numFmt w:val="bullet"/>
      <w:lvlText w:val="•"/>
      <w:lvlJc w:val="left"/>
      <w:pPr>
        <w:ind w:left="2392" w:hanging="267"/>
      </w:pPr>
      <w:rPr>
        <w:rFonts w:hint="default"/>
        <w:lang w:val="en-US" w:eastAsia="en-US" w:bidi="ar-SA"/>
      </w:rPr>
    </w:lvl>
    <w:lvl w:ilvl="3" w:tplc="2662F1A0">
      <w:numFmt w:val="bullet"/>
      <w:lvlText w:val="•"/>
      <w:lvlJc w:val="left"/>
      <w:pPr>
        <w:ind w:left="3218" w:hanging="267"/>
      </w:pPr>
      <w:rPr>
        <w:rFonts w:hint="default"/>
        <w:lang w:val="en-US" w:eastAsia="en-US" w:bidi="ar-SA"/>
      </w:rPr>
    </w:lvl>
    <w:lvl w:ilvl="4" w:tplc="3D2AED2A">
      <w:numFmt w:val="bullet"/>
      <w:lvlText w:val="•"/>
      <w:lvlJc w:val="left"/>
      <w:pPr>
        <w:ind w:left="4044" w:hanging="267"/>
      </w:pPr>
      <w:rPr>
        <w:rFonts w:hint="default"/>
        <w:lang w:val="en-US" w:eastAsia="en-US" w:bidi="ar-SA"/>
      </w:rPr>
    </w:lvl>
    <w:lvl w:ilvl="5" w:tplc="1D9EA038">
      <w:numFmt w:val="bullet"/>
      <w:lvlText w:val="•"/>
      <w:lvlJc w:val="left"/>
      <w:pPr>
        <w:ind w:left="4870" w:hanging="267"/>
      </w:pPr>
      <w:rPr>
        <w:rFonts w:hint="default"/>
        <w:lang w:val="en-US" w:eastAsia="en-US" w:bidi="ar-SA"/>
      </w:rPr>
    </w:lvl>
    <w:lvl w:ilvl="6" w:tplc="EA98477C">
      <w:numFmt w:val="bullet"/>
      <w:lvlText w:val="•"/>
      <w:lvlJc w:val="left"/>
      <w:pPr>
        <w:ind w:left="5696" w:hanging="267"/>
      </w:pPr>
      <w:rPr>
        <w:rFonts w:hint="default"/>
        <w:lang w:val="en-US" w:eastAsia="en-US" w:bidi="ar-SA"/>
      </w:rPr>
    </w:lvl>
    <w:lvl w:ilvl="7" w:tplc="D3ECAA6E">
      <w:numFmt w:val="bullet"/>
      <w:lvlText w:val="•"/>
      <w:lvlJc w:val="left"/>
      <w:pPr>
        <w:ind w:left="6522" w:hanging="267"/>
      </w:pPr>
      <w:rPr>
        <w:rFonts w:hint="default"/>
        <w:lang w:val="en-US" w:eastAsia="en-US" w:bidi="ar-SA"/>
      </w:rPr>
    </w:lvl>
    <w:lvl w:ilvl="8" w:tplc="E00837A0">
      <w:numFmt w:val="bullet"/>
      <w:lvlText w:val="•"/>
      <w:lvlJc w:val="left"/>
      <w:pPr>
        <w:ind w:left="7348" w:hanging="267"/>
      </w:pPr>
      <w:rPr>
        <w:rFonts w:hint="default"/>
        <w:lang w:val="en-US" w:eastAsia="en-US" w:bidi="ar-SA"/>
      </w:rPr>
    </w:lvl>
  </w:abstractNum>
  <w:abstractNum w:abstractNumId="18" w15:restartNumberingAfterBreak="0">
    <w:nsid w:val="4F6C2810"/>
    <w:multiLevelType w:val="hybridMultilevel"/>
    <w:tmpl w:val="45D4378A"/>
    <w:lvl w:ilvl="0" w:tplc="337C9616">
      <w:start w:val="1"/>
      <w:numFmt w:val="lowerLetter"/>
      <w:lvlText w:val="%1)"/>
      <w:lvlJc w:val="left"/>
      <w:pPr>
        <w:ind w:left="1206" w:hanging="365"/>
        <w:jc w:val="left"/>
      </w:pPr>
      <w:rPr>
        <w:rFonts w:hint="default"/>
        <w:spacing w:val="0"/>
        <w:w w:val="94"/>
        <w:lang w:val="en-US" w:eastAsia="en-US" w:bidi="ar-SA"/>
      </w:rPr>
    </w:lvl>
    <w:lvl w:ilvl="1" w:tplc="3F760F7A">
      <w:numFmt w:val="bullet"/>
      <w:lvlText w:val="•"/>
      <w:lvlJc w:val="left"/>
      <w:pPr>
        <w:ind w:left="2040" w:hanging="365"/>
      </w:pPr>
      <w:rPr>
        <w:rFonts w:hint="default"/>
        <w:lang w:val="en-US" w:eastAsia="en-US" w:bidi="ar-SA"/>
      </w:rPr>
    </w:lvl>
    <w:lvl w:ilvl="2" w:tplc="F7A62C84">
      <w:numFmt w:val="bullet"/>
      <w:lvlText w:val="•"/>
      <w:lvlJc w:val="left"/>
      <w:pPr>
        <w:ind w:left="2880" w:hanging="365"/>
      </w:pPr>
      <w:rPr>
        <w:rFonts w:hint="default"/>
        <w:lang w:val="en-US" w:eastAsia="en-US" w:bidi="ar-SA"/>
      </w:rPr>
    </w:lvl>
    <w:lvl w:ilvl="3" w:tplc="129A2108">
      <w:numFmt w:val="bullet"/>
      <w:lvlText w:val="•"/>
      <w:lvlJc w:val="left"/>
      <w:pPr>
        <w:ind w:left="3720" w:hanging="365"/>
      </w:pPr>
      <w:rPr>
        <w:rFonts w:hint="default"/>
        <w:lang w:val="en-US" w:eastAsia="en-US" w:bidi="ar-SA"/>
      </w:rPr>
    </w:lvl>
    <w:lvl w:ilvl="4" w:tplc="A3AA2B5E">
      <w:numFmt w:val="bullet"/>
      <w:lvlText w:val="•"/>
      <w:lvlJc w:val="left"/>
      <w:pPr>
        <w:ind w:left="4560" w:hanging="365"/>
      </w:pPr>
      <w:rPr>
        <w:rFonts w:hint="default"/>
        <w:lang w:val="en-US" w:eastAsia="en-US" w:bidi="ar-SA"/>
      </w:rPr>
    </w:lvl>
    <w:lvl w:ilvl="5" w:tplc="FFB4344A">
      <w:numFmt w:val="bullet"/>
      <w:lvlText w:val="•"/>
      <w:lvlJc w:val="left"/>
      <w:pPr>
        <w:ind w:left="5400" w:hanging="365"/>
      </w:pPr>
      <w:rPr>
        <w:rFonts w:hint="default"/>
        <w:lang w:val="en-US" w:eastAsia="en-US" w:bidi="ar-SA"/>
      </w:rPr>
    </w:lvl>
    <w:lvl w:ilvl="6" w:tplc="44B6461A">
      <w:numFmt w:val="bullet"/>
      <w:lvlText w:val="•"/>
      <w:lvlJc w:val="left"/>
      <w:pPr>
        <w:ind w:left="6240" w:hanging="365"/>
      </w:pPr>
      <w:rPr>
        <w:rFonts w:hint="default"/>
        <w:lang w:val="en-US" w:eastAsia="en-US" w:bidi="ar-SA"/>
      </w:rPr>
    </w:lvl>
    <w:lvl w:ilvl="7" w:tplc="D4E84D60">
      <w:numFmt w:val="bullet"/>
      <w:lvlText w:val="•"/>
      <w:lvlJc w:val="left"/>
      <w:pPr>
        <w:ind w:left="7080" w:hanging="365"/>
      </w:pPr>
      <w:rPr>
        <w:rFonts w:hint="default"/>
        <w:lang w:val="en-US" w:eastAsia="en-US" w:bidi="ar-SA"/>
      </w:rPr>
    </w:lvl>
    <w:lvl w:ilvl="8" w:tplc="C2B077DC">
      <w:numFmt w:val="bullet"/>
      <w:lvlText w:val="•"/>
      <w:lvlJc w:val="left"/>
      <w:pPr>
        <w:ind w:left="7920" w:hanging="365"/>
      </w:pPr>
      <w:rPr>
        <w:rFonts w:hint="default"/>
        <w:lang w:val="en-US" w:eastAsia="en-US" w:bidi="ar-SA"/>
      </w:rPr>
    </w:lvl>
  </w:abstractNum>
  <w:abstractNum w:abstractNumId="19" w15:restartNumberingAfterBreak="0">
    <w:nsid w:val="4FFB0BBE"/>
    <w:multiLevelType w:val="hybridMultilevel"/>
    <w:tmpl w:val="5864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C0E32"/>
    <w:multiLevelType w:val="hybridMultilevel"/>
    <w:tmpl w:val="5E88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22"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23"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25"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26"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7"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8"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26"/>
  </w:num>
  <w:num w:numId="2">
    <w:abstractNumId w:val="11"/>
  </w:num>
  <w:num w:numId="3">
    <w:abstractNumId w:val="16"/>
  </w:num>
  <w:num w:numId="4">
    <w:abstractNumId w:val="25"/>
  </w:num>
  <w:num w:numId="5">
    <w:abstractNumId w:val="14"/>
  </w:num>
  <w:num w:numId="6">
    <w:abstractNumId w:val="5"/>
  </w:num>
  <w:num w:numId="7">
    <w:abstractNumId w:val="28"/>
  </w:num>
  <w:num w:numId="8">
    <w:abstractNumId w:val="21"/>
  </w:num>
  <w:num w:numId="9">
    <w:abstractNumId w:val="24"/>
  </w:num>
  <w:num w:numId="10">
    <w:abstractNumId w:val="1"/>
  </w:num>
  <w:num w:numId="11">
    <w:abstractNumId w:val="9"/>
  </w:num>
  <w:num w:numId="12">
    <w:abstractNumId w:val="22"/>
  </w:num>
  <w:num w:numId="13">
    <w:abstractNumId w:val="27"/>
  </w:num>
  <w:num w:numId="14">
    <w:abstractNumId w:val="20"/>
  </w:num>
  <w:num w:numId="15">
    <w:abstractNumId w:val="23"/>
  </w:num>
  <w:num w:numId="16">
    <w:abstractNumId w:val="15"/>
  </w:num>
  <w:num w:numId="17">
    <w:abstractNumId w:val="10"/>
  </w:num>
  <w:num w:numId="18">
    <w:abstractNumId w:val="4"/>
  </w:num>
  <w:num w:numId="19">
    <w:abstractNumId w:val="2"/>
  </w:num>
  <w:num w:numId="20">
    <w:abstractNumId w:val="13"/>
  </w:num>
  <w:num w:numId="21">
    <w:abstractNumId w:val="7"/>
  </w:num>
  <w:num w:numId="22">
    <w:abstractNumId w:val="0"/>
  </w:num>
  <w:num w:numId="23">
    <w:abstractNumId w:val="19"/>
  </w:num>
  <w:num w:numId="24">
    <w:abstractNumId w:val="8"/>
  </w:num>
  <w:num w:numId="25">
    <w:abstractNumId w:val="18"/>
  </w:num>
  <w:num w:numId="26">
    <w:abstractNumId w:val="6"/>
  </w:num>
  <w:num w:numId="27">
    <w:abstractNumId w:val="12"/>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419A1"/>
    <w:rsid w:val="00047DBD"/>
    <w:rsid w:val="00057805"/>
    <w:rsid w:val="00085AE6"/>
    <w:rsid w:val="000A1F98"/>
    <w:rsid w:val="000B615F"/>
    <w:rsid w:val="000D19DF"/>
    <w:rsid w:val="000D6435"/>
    <w:rsid w:val="00140C05"/>
    <w:rsid w:val="00145DD4"/>
    <w:rsid w:val="00154554"/>
    <w:rsid w:val="00156DAA"/>
    <w:rsid w:val="00180FE8"/>
    <w:rsid w:val="00196598"/>
    <w:rsid w:val="001969E2"/>
    <w:rsid w:val="001E27DD"/>
    <w:rsid w:val="00202629"/>
    <w:rsid w:val="00223083"/>
    <w:rsid w:val="00246112"/>
    <w:rsid w:val="002809FF"/>
    <w:rsid w:val="0028170F"/>
    <w:rsid w:val="002A00EF"/>
    <w:rsid w:val="002A4CF8"/>
    <w:rsid w:val="002E1D77"/>
    <w:rsid w:val="002F0CF1"/>
    <w:rsid w:val="002F12DF"/>
    <w:rsid w:val="002F64DA"/>
    <w:rsid w:val="003062DD"/>
    <w:rsid w:val="0030661D"/>
    <w:rsid w:val="003364DC"/>
    <w:rsid w:val="00341700"/>
    <w:rsid w:val="003449C3"/>
    <w:rsid w:val="0035058A"/>
    <w:rsid w:val="0036182A"/>
    <w:rsid w:val="00362777"/>
    <w:rsid w:val="00377E58"/>
    <w:rsid w:val="00396B31"/>
    <w:rsid w:val="003B52C7"/>
    <w:rsid w:val="003F3946"/>
    <w:rsid w:val="00420AF2"/>
    <w:rsid w:val="00451D16"/>
    <w:rsid w:val="0046568D"/>
    <w:rsid w:val="0047075A"/>
    <w:rsid w:val="00480434"/>
    <w:rsid w:val="00490262"/>
    <w:rsid w:val="004952F0"/>
    <w:rsid w:val="004975AA"/>
    <w:rsid w:val="004A6CBD"/>
    <w:rsid w:val="004C1D11"/>
    <w:rsid w:val="004D209B"/>
    <w:rsid w:val="00516F23"/>
    <w:rsid w:val="00532A58"/>
    <w:rsid w:val="00564EEA"/>
    <w:rsid w:val="005830EB"/>
    <w:rsid w:val="00583A03"/>
    <w:rsid w:val="00585D86"/>
    <w:rsid w:val="00596964"/>
    <w:rsid w:val="005A134C"/>
    <w:rsid w:val="005C20D6"/>
    <w:rsid w:val="005C5610"/>
    <w:rsid w:val="005E2AAD"/>
    <w:rsid w:val="00613340"/>
    <w:rsid w:val="00635113"/>
    <w:rsid w:val="00640956"/>
    <w:rsid w:val="0064374C"/>
    <w:rsid w:val="0064603F"/>
    <w:rsid w:val="00687C2A"/>
    <w:rsid w:val="00696E55"/>
    <w:rsid w:val="00697965"/>
    <w:rsid w:val="006A3FB2"/>
    <w:rsid w:val="006E0009"/>
    <w:rsid w:val="006E4E85"/>
    <w:rsid w:val="006E7FC4"/>
    <w:rsid w:val="006F15B2"/>
    <w:rsid w:val="006F2DA1"/>
    <w:rsid w:val="007161DC"/>
    <w:rsid w:val="007232CD"/>
    <w:rsid w:val="00735D1F"/>
    <w:rsid w:val="00737365"/>
    <w:rsid w:val="007459D1"/>
    <w:rsid w:val="00750ADD"/>
    <w:rsid w:val="00754410"/>
    <w:rsid w:val="00781C2A"/>
    <w:rsid w:val="007A2103"/>
    <w:rsid w:val="007B0439"/>
    <w:rsid w:val="007B6678"/>
    <w:rsid w:val="007D51E1"/>
    <w:rsid w:val="007D70CF"/>
    <w:rsid w:val="0081021D"/>
    <w:rsid w:val="00813328"/>
    <w:rsid w:val="00814E86"/>
    <w:rsid w:val="00824FF2"/>
    <w:rsid w:val="0082672A"/>
    <w:rsid w:val="00845397"/>
    <w:rsid w:val="00845A72"/>
    <w:rsid w:val="00863B44"/>
    <w:rsid w:val="0087520C"/>
    <w:rsid w:val="008A6047"/>
    <w:rsid w:val="008B1430"/>
    <w:rsid w:val="008B74D5"/>
    <w:rsid w:val="008C45B0"/>
    <w:rsid w:val="008D1190"/>
    <w:rsid w:val="008D5422"/>
    <w:rsid w:val="00902A70"/>
    <w:rsid w:val="00905022"/>
    <w:rsid w:val="00916CC2"/>
    <w:rsid w:val="00985292"/>
    <w:rsid w:val="009A1091"/>
    <w:rsid w:val="009C06CA"/>
    <w:rsid w:val="009C3479"/>
    <w:rsid w:val="009C6CD6"/>
    <w:rsid w:val="009D0D00"/>
    <w:rsid w:val="009D3D47"/>
    <w:rsid w:val="009E14B4"/>
    <w:rsid w:val="009F3B9C"/>
    <w:rsid w:val="00A04BD4"/>
    <w:rsid w:val="00A305C7"/>
    <w:rsid w:val="00A5394B"/>
    <w:rsid w:val="00A7030B"/>
    <w:rsid w:val="00A7703C"/>
    <w:rsid w:val="00A93408"/>
    <w:rsid w:val="00AA4EEC"/>
    <w:rsid w:val="00AA63A9"/>
    <w:rsid w:val="00AD5282"/>
    <w:rsid w:val="00AE15EC"/>
    <w:rsid w:val="00AF5B19"/>
    <w:rsid w:val="00B052E7"/>
    <w:rsid w:val="00B12D32"/>
    <w:rsid w:val="00B1659A"/>
    <w:rsid w:val="00B1747E"/>
    <w:rsid w:val="00B23C36"/>
    <w:rsid w:val="00B32F41"/>
    <w:rsid w:val="00B51A40"/>
    <w:rsid w:val="00B632C3"/>
    <w:rsid w:val="00B76DEC"/>
    <w:rsid w:val="00B851B7"/>
    <w:rsid w:val="00B94022"/>
    <w:rsid w:val="00B94782"/>
    <w:rsid w:val="00B96682"/>
    <w:rsid w:val="00BA3717"/>
    <w:rsid w:val="00BB30A3"/>
    <w:rsid w:val="00BB5629"/>
    <w:rsid w:val="00BE59FA"/>
    <w:rsid w:val="00C00CE7"/>
    <w:rsid w:val="00C14F9C"/>
    <w:rsid w:val="00C2123F"/>
    <w:rsid w:val="00C24A79"/>
    <w:rsid w:val="00C52689"/>
    <w:rsid w:val="00C54F71"/>
    <w:rsid w:val="00C56B06"/>
    <w:rsid w:val="00C64CD6"/>
    <w:rsid w:val="00C70E1E"/>
    <w:rsid w:val="00C829F6"/>
    <w:rsid w:val="00C903F2"/>
    <w:rsid w:val="00C94A44"/>
    <w:rsid w:val="00CA0A21"/>
    <w:rsid w:val="00CA5D35"/>
    <w:rsid w:val="00CB03E9"/>
    <w:rsid w:val="00CB26FA"/>
    <w:rsid w:val="00CB7FC5"/>
    <w:rsid w:val="00CD0D94"/>
    <w:rsid w:val="00CD6859"/>
    <w:rsid w:val="00CD7867"/>
    <w:rsid w:val="00CE197E"/>
    <w:rsid w:val="00CE402B"/>
    <w:rsid w:val="00D02B58"/>
    <w:rsid w:val="00D22838"/>
    <w:rsid w:val="00D42303"/>
    <w:rsid w:val="00D70ACB"/>
    <w:rsid w:val="00D9284E"/>
    <w:rsid w:val="00DC5598"/>
    <w:rsid w:val="00DC6B4E"/>
    <w:rsid w:val="00DD357B"/>
    <w:rsid w:val="00DD38A5"/>
    <w:rsid w:val="00E02ED0"/>
    <w:rsid w:val="00E103BB"/>
    <w:rsid w:val="00E1648D"/>
    <w:rsid w:val="00E23E54"/>
    <w:rsid w:val="00E4365B"/>
    <w:rsid w:val="00E54F40"/>
    <w:rsid w:val="00E77DD7"/>
    <w:rsid w:val="00E83AF8"/>
    <w:rsid w:val="00E8791C"/>
    <w:rsid w:val="00E9382E"/>
    <w:rsid w:val="00E95390"/>
    <w:rsid w:val="00EB4584"/>
    <w:rsid w:val="00EC1817"/>
    <w:rsid w:val="00EC655B"/>
    <w:rsid w:val="00EE34C0"/>
    <w:rsid w:val="00EE5D94"/>
    <w:rsid w:val="00EF1135"/>
    <w:rsid w:val="00F13C5D"/>
    <w:rsid w:val="00F157A7"/>
    <w:rsid w:val="00F15EC0"/>
    <w:rsid w:val="00F249A2"/>
    <w:rsid w:val="00F76971"/>
    <w:rsid w:val="00F828D6"/>
    <w:rsid w:val="00F876EE"/>
    <w:rsid w:val="00FA2516"/>
    <w:rsid w:val="00FB5017"/>
    <w:rsid w:val="00FE1399"/>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35CBAA"/>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535B-4316-48B8-A35C-31452340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3</cp:revision>
  <dcterms:created xsi:type="dcterms:W3CDTF">2024-05-24T14:22:00Z</dcterms:created>
  <dcterms:modified xsi:type="dcterms:W3CDTF">2024-05-24T14:42:00Z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